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CD" w:rsidRDefault="00D01895" w:rsidP="00FC4ECD">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56241" w:rsidRPr="00256241" w:rsidRDefault="00256241" w:rsidP="00256241">
      <w:pPr>
        <w:spacing w:after="24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Ogłoszenie nr 545806-N-2017 z dnia 2017-07-06 r. </w:t>
      </w:r>
    </w:p>
    <w:p w:rsidR="00256241" w:rsidRPr="00256241" w:rsidRDefault="00256241" w:rsidP="00256241">
      <w:pPr>
        <w:spacing w:after="0" w:line="240" w:lineRule="auto"/>
        <w:jc w:val="center"/>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Gmina Świdnica: Rozwój e-usług publicznych na terenie Gminy Świdnica</w:t>
      </w:r>
      <w:r w:rsidRPr="00256241">
        <w:rPr>
          <w:rFonts w:ascii="Times New Roman" w:eastAsia="Times New Roman" w:hAnsi="Times New Roman" w:cs="Times New Roman"/>
          <w:sz w:val="24"/>
          <w:szCs w:val="24"/>
          <w:lang w:eastAsia="pl-PL"/>
        </w:rPr>
        <w:br/>
        <w:t xml:space="preserve">OGŁOSZENIE O ZAMÓWIENIU - Usługi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Zamieszczanie ogłoszenia:</w:t>
      </w:r>
      <w:r w:rsidRPr="00256241">
        <w:rPr>
          <w:rFonts w:ascii="Times New Roman" w:eastAsia="Times New Roman" w:hAnsi="Times New Roman" w:cs="Times New Roman"/>
          <w:sz w:val="24"/>
          <w:szCs w:val="24"/>
          <w:lang w:eastAsia="pl-PL"/>
        </w:rPr>
        <w:t xml:space="preserve"> Zamieszczanie obowiązkowe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Ogłoszenie dotyczy:</w:t>
      </w:r>
      <w:r w:rsidRPr="00256241">
        <w:rPr>
          <w:rFonts w:ascii="Times New Roman" w:eastAsia="Times New Roman" w:hAnsi="Times New Roman" w:cs="Times New Roman"/>
          <w:sz w:val="24"/>
          <w:szCs w:val="24"/>
          <w:lang w:eastAsia="pl-PL"/>
        </w:rPr>
        <w:t xml:space="preserve"> Zamówienia publicznego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Tak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Zadanie wspó</w:t>
      </w:r>
      <w:r w:rsidRPr="00256241">
        <w:rPr>
          <w:rFonts w:ascii="Times New Roman" w:eastAsia="Times New Roman" w:hAnsi="Times New Roman" w:cs="Times New Roman"/>
          <w:sz w:val="24"/>
          <w:szCs w:val="24"/>
          <w:lang w:eastAsia="pl-PL"/>
        </w:rPr>
        <w:t xml:space="preserve">łfinansowane ze środków Unii Europejskiej, Europejskiego Funduszu Rozwoju Regionalnego w ramach Regionalnego Programu Operacyjnego Województwa Dolnośląskiego 2014-2020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O zamówienie mogą u</w:t>
      </w:r>
      <w:bookmarkStart w:id="0" w:name="_GoBack"/>
      <w:bookmarkEnd w:id="0"/>
      <w:r w:rsidRPr="00256241">
        <w:rPr>
          <w:rFonts w:ascii="Times New Roman" w:eastAsia="Times New Roman" w:hAnsi="Times New Roman" w:cs="Times New Roman"/>
          <w:b/>
          <w:bCs/>
          <w:sz w:val="24"/>
          <w:szCs w:val="24"/>
          <w:lang w:eastAsia="pl-PL"/>
        </w:rPr>
        <w:t xml:space="preserve">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u w:val="single"/>
          <w:lang w:eastAsia="pl-PL"/>
        </w:rPr>
        <w:t>SEKCJA I: ZAMAWIAJĄCY</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Postępowanie przeprowadza centralny zamawiający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Informacje na temat podmiotu któremu zamawiający powierzył/powierzyli prowadzenie postępowania:</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Postępowanie jest przeprowadzane wspólnie przez zamawiających</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Informacje dodatkowe:</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lastRenderedPageBreak/>
        <w:t xml:space="preserve">I. 1) NAZWA I ADRES: </w:t>
      </w:r>
      <w:r w:rsidRPr="00256241">
        <w:rPr>
          <w:rFonts w:ascii="Times New Roman" w:eastAsia="Times New Roman" w:hAnsi="Times New Roman" w:cs="Times New Roman"/>
          <w:sz w:val="24"/>
          <w:szCs w:val="24"/>
          <w:lang w:eastAsia="pl-PL"/>
        </w:rPr>
        <w:t xml:space="preserve">Gmina Świdnica, krajowy numer identyfikacyjny 89071838900000, ul. ul. Głowackiego  4 , 58100   Świdnica, woj. dolnośląskie, państwo Polska, tel. 074 8523067 w. 24, , e-mail przetargi@gmina.swidnica.pl, , faks 074 8521226w.400. </w:t>
      </w:r>
      <w:r w:rsidRPr="00256241">
        <w:rPr>
          <w:rFonts w:ascii="Times New Roman" w:eastAsia="Times New Roman" w:hAnsi="Times New Roman" w:cs="Times New Roman"/>
          <w:sz w:val="24"/>
          <w:szCs w:val="24"/>
          <w:lang w:eastAsia="pl-PL"/>
        </w:rPr>
        <w:br/>
        <w:t xml:space="preserve">Adres strony internetowej (URL): www.gmina.swidnica.pl </w:t>
      </w:r>
      <w:r w:rsidRPr="00256241">
        <w:rPr>
          <w:rFonts w:ascii="Times New Roman" w:eastAsia="Times New Roman" w:hAnsi="Times New Roman" w:cs="Times New Roman"/>
          <w:sz w:val="24"/>
          <w:szCs w:val="24"/>
          <w:lang w:eastAsia="pl-PL"/>
        </w:rPr>
        <w:br/>
        <w:t xml:space="preserve">Adres profilu nabywcy: </w:t>
      </w:r>
      <w:r w:rsidRPr="002562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 2) RODZAJ ZAMAWIAJĄCEGO: </w:t>
      </w:r>
      <w:r w:rsidRPr="00256241">
        <w:rPr>
          <w:rFonts w:ascii="Times New Roman" w:eastAsia="Times New Roman" w:hAnsi="Times New Roman" w:cs="Times New Roman"/>
          <w:sz w:val="24"/>
          <w:szCs w:val="24"/>
          <w:lang w:eastAsia="pl-PL"/>
        </w:rPr>
        <w:t xml:space="preserve">Administracja samorządowa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I.3) WSPÓLNE UDZIELANIE ZAMÓWIENIA </w:t>
      </w:r>
      <w:r w:rsidRPr="00256241">
        <w:rPr>
          <w:rFonts w:ascii="Times New Roman" w:eastAsia="Times New Roman" w:hAnsi="Times New Roman" w:cs="Times New Roman"/>
          <w:b/>
          <w:bCs/>
          <w:i/>
          <w:iCs/>
          <w:sz w:val="24"/>
          <w:szCs w:val="24"/>
          <w:lang w:eastAsia="pl-PL"/>
        </w:rPr>
        <w:t>(jeżeli dotyczy)</w:t>
      </w:r>
      <w:r w:rsidRPr="00256241">
        <w:rPr>
          <w:rFonts w:ascii="Times New Roman" w:eastAsia="Times New Roman" w:hAnsi="Times New Roman" w:cs="Times New Roman"/>
          <w:b/>
          <w:bCs/>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I.4) KOMUNIKACJA: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Tak </w:t>
      </w:r>
      <w:r w:rsidRPr="00256241">
        <w:rPr>
          <w:rFonts w:ascii="Times New Roman" w:eastAsia="Times New Roman" w:hAnsi="Times New Roman" w:cs="Times New Roman"/>
          <w:sz w:val="24"/>
          <w:szCs w:val="24"/>
          <w:lang w:eastAsia="pl-PL"/>
        </w:rPr>
        <w:br/>
        <w:t xml:space="preserve">http://bip.gmina.swidnica.pl/start/przetargi/rok-2017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Oferty lub wnioski o dopuszczenie do udziału w postępowaniu należy przesyłać:</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Elektronicznie</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adres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Nie </w:t>
      </w:r>
      <w:r w:rsidRPr="00256241">
        <w:rPr>
          <w:rFonts w:ascii="Times New Roman" w:eastAsia="Times New Roman" w:hAnsi="Times New Roman" w:cs="Times New Roman"/>
          <w:sz w:val="24"/>
          <w:szCs w:val="24"/>
          <w:lang w:eastAsia="pl-PL"/>
        </w:rPr>
        <w:br/>
        <w:t xml:space="preserve">Inny sposób: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Tak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lastRenderedPageBreak/>
        <w:t xml:space="preserve">Inny sposób: </w:t>
      </w:r>
      <w:r w:rsidRPr="00256241">
        <w:rPr>
          <w:rFonts w:ascii="Times New Roman" w:eastAsia="Times New Roman" w:hAnsi="Times New Roman" w:cs="Times New Roman"/>
          <w:sz w:val="24"/>
          <w:szCs w:val="24"/>
          <w:lang w:eastAsia="pl-PL"/>
        </w:rPr>
        <w:br/>
        <w:t xml:space="preserve">Ofertę należy złożyć w zamkniętej kopercie, w siedzibie Zamawiającego w Urzędzie Gminy Świdnica </w:t>
      </w:r>
      <w:r w:rsidRPr="00256241">
        <w:rPr>
          <w:rFonts w:ascii="Times New Roman" w:eastAsia="Times New Roman" w:hAnsi="Times New Roman" w:cs="Times New Roman"/>
          <w:sz w:val="24"/>
          <w:szCs w:val="24"/>
          <w:lang w:eastAsia="pl-PL"/>
        </w:rPr>
        <w:br/>
        <w:t xml:space="preserve">Adres: </w:t>
      </w:r>
      <w:r w:rsidRPr="00256241">
        <w:rPr>
          <w:rFonts w:ascii="Times New Roman" w:eastAsia="Times New Roman" w:hAnsi="Times New Roman" w:cs="Times New Roman"/>
          <w:sz w:val="24"/>
          <w:szCs w:val="24"/>
          <w:lang w:eastAsia="pl-PL"/>
        </w:rPr>
        <w:br/>
        <w:t xml:space="preserve">ul. </w:t>
      </w:r>
      <w:proofErr w:type="spellStart"/>
      <w:r w:rsidRPr="00256241">
        <w:rPr>
          <w:rFonts w:ascii="Times New Roman" w:eastAsia="Times New Roman" w:hAnsi="Times New Roman" w:cs="Times New Roman"/>
          <w:sz w:val="24"/>
          <w:szCs w:val="24"/>
          <w:lang w:eastAsia="pl-PL"/>
        </w:rPr>
        <w:t>B.Głowackiego</w:t>
      </w:r>
      <w:proofErr w:type="spellEnd"/>
      <w:r w:rsidRPr="00256241">
        <w:rPr>
          <w:rFonts w:ascii="Times New Roman" w:eastAsia="Times New Roman" w:hAnsi="Times New Roman" w:cs="Times New Roman"/>
          <w:sz w:val="24"/>
          <w:szCs w:val="24"/>
          <w:lang w:eastAsia="pl-PL"/>
        </w:rPr>
        <w:t xml:space="preserve"> 4, 58-100 Świdnica, parter, punkt informacyjny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u w:val="single"/>
          <w:lang w:eastAsia="pl-PL"/>
        </w:rPr>
        <w:t xml:space="preserve">SEKCJA II: PRZEDMIOT ZAMÓWIENIA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II.1) Nazwa nadana zamówieniu przez zamawiającego: </w:t>
      </w:r>
      <w:r w:rsidRPr="00256241">
        <w:rPr>
          <w:rFonts w:ascii="Times New Roman" w:eastAsia="Times New Roman" w:hAnsi="Times New Roman" w:cs="Times New Roman"/>
          <w:sz w:val="24"/>
          <w:szCs w:val="24"/>
          <w:lang w:eastAsia="pl-PL"/>
        </w:rPr>
        <w:t xml:space="preserve">Rozwój e-usług publicznych na terenie Gminy Świdnica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Numer referencyjny: </w:t>
      </w:r>
      <w:r w:rsidRPr="00256241">
        <w:rPr>
          <w:rFonts w:ascii="Times New Roman" w:eastAsia="Times New Roman" w:hAnsi="Times New Roman" w:cs="Times New Roman"/>
          <w:sz w:val="24"/>
          <w:szCs w:val="24"/>
          <w:lang w:eastAsia="pl-PL"/>
        </w:rPr>
        <w:t xml:space="preserve">ZP.271.18.2017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6241" w:rsidRPr="00256241" w:rsidRDefault="00256241" w:rsidP="00256241">
      <w:pPr>
        <w:spacing w:after="0" w:line="240" w:lineRule="auto"/>
        <w:jc w:val="both"/>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II.2) Rodzaj zamówienia: </w:t>
      </w:r>
      <w:r w:rsidRPr="00256241">
        <w:rPr>
          <w:rFonts w:ascii="Times New Roman" w:eastAsia="Times New Roman" w:hAnsi="Times New Roman" w:cs="Times New Roman"/>
          <w:sz w:val="24"/>
          <w:szCs w:val="24"/>
          <w:lang w:eastAsia="pl-PL"/>
        </w:rPr>
        <w:t xml:space="preserve">Usługi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II.3) Informacja o możliwości składania ofert częściowych</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Zamówienie podzielone jest na części: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Oferty lub wnioski o dopuszczenie do udziału w postępowaniu można składać w odniesieniu do:</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II.4) Krótki opis przedmiotu zamówienia </w:t>
      </w:r>
      <w:r w:rsidRPr="002562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62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6241">
        <w:rPr>
          <w:rFonts w:ascii="Times New Roman" w:eastAsia="Times New Roman" w:hAnsi="Times New Roman" w:cs="Times New Roman"/>
          <w:sz w:val="24"/>
          <w:szCs w:val="24"/>
          <w:lang w:eastAsia="pl-PL"/>
        </w:rPr>
        <w:t xml:space="preserve">1. Przedmiotem zamówienia jest wdrożenia Zintegrowanego Systemu Informatycznego oraz integracji tego Systemu z Platformą Usług Administracji Publicznej </w:t>
      </w:r>
      <w:proofErr w:type="spellStart"/>
      <w:r w:rsidRPr="00256241">
        <w:rPr>
          <w:rFonts w:ascii="Times New Roman" w:eastAsia="Times New Roman" w:hAnsi="Times New Roman" w:cs="Times New Roman"/>
          <w:sz w:val="24"/>
          <w:szCs w:val="24"/>
          <w:lang w:eastAsia="pl-PL"/>
        </w:rPr>
        <w:t>ePUAP</w:t>
      </w:r>
      <w:proofErr w:type="spellEnd"/>
      <w:r w:rsidRPr="00256241">
        <w:rPr>
          <w:rFonts w:ascii="Times New Roman" w:eastAsia="Times New Roman" w:hAnsi="Times New Roman" w:cs="Times New Roman"/>
          <w:sz w:val="24"/>
          <w:szCs w:val="24"/>
          <w:lang w:eastAsia="pl-PL"/>
        </w:rPr>
        <w:t xml:space="preserve">. W skład Systemu wchodzą następujące elementy: - System Dziedzinowy, - Elektroniczne Zarządzanie Dokumentacją, - System Usług Elektronicznych. Szczegółowy opis przedmiotu zamówienia zawarty jest w załączniku nr 7 do SIWZ.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II.5) Główny kod CPV: </w:t>
      </w:r>
      <w:r w:rsidRPr="00256241">
        <w:rPr>
          <w:rFonts w:ascii="Times New Roman" w:eastAsia="Times New Roman" w:hAnsi="Times New Roman" w:cs="Times New Roman"/>
          <w:sz w:val="24"/>
          <w:szCs w:val="24"/>
          <w:lang w:eastAsia="pl-PL"/>
        </w:rPr>
        <w:t xml:space="preserve">48000000-8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Dodatkowe kody CPV:</w:t>
      </w:r>
      <w:r w:rsidRPr="002562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Kod CPV</w:t>
            </w:r>
          </w:p>
        </w:tc>
      </w:tr>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lastRenderedPageBreak/>
              <w:t>48443000-5</w:t>
            </w:r>
          </w:p>
        </w:tc>
      </w:tr>
    </w:tbl>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II.6) Całkowita wartość zamówienia </w:t>
      </w:r>
      <w:r w:rsidRPr="00256241">
        <w:rPr>
          <w:rFonts w:ascii="Times New Roman" w:eastAsia="Times New Roman" w:hAnsi="Times New Roman" w:cs="Times New Roman"/>
          <w:i/>
          <w:iCs/>
          <w:sz w:val="24"/>
          <w:szCs w:val="24"/>
          <w:lang w:eastAsia="pl-PL"/>
        </w:rPr>
        <w:t>(jeżeli zamawiający podaje informacje o wartości zamówienia)</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Wartość bez VAT: </w:t>
      </w:r>
      <w:r w:rsidRPr="00256241">
        <w:rPr>
          <w:rFonts w:ascii="Times New Roman" w:eastAsia="Times New Roman" w:hAnsi="Times New Roman" w:cs="Times New Roman"/>
          <w:sz w:val="24"/>
          <w:szCs w:val="24"/>
          <w:lang w:eastAsia="pl-PL"/>
        </w:rPr>
        <w:br/>
        <w:t xml:space="preserve">Waluta: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6241">
        <w:rPr>
          <w:rFonts w:ascii="Times New Roman" w:eastAsia="Times New Roman" w:hAnsi="Times New Roman" w:cs="Times New Roman"/>
          <w:b/>
          <w:bCs/>
          <w:sz w:val="24"/>
          <w:szCs w:val="24"/>
          <w:lang w:eastAsia="pl-PL"/>
        </w:rPr>
        <w:t>Pzp</w:t>
      </w:r>
      <w:proofErr w:type="spellEnd"/>
      <w:r w:rsidRPr="00256241">
        <w:rPr>
          <w:rFonts w:ascii="Times New Roman" w:eastAsia="Times New Roman" w:hAnsi="Times New Roman" w:cs="Times New Roman"/>
          <w:b/>
          <w:bCs/>
          <w:sz w:val="24"/>
          <w:szCs w:val="24"/>
          <w:lang w:eastAsia="pl-PL"/>
        </w:rPr>
        <w:t xml:space="preserve">: </w:t>
      </w: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miesiącach:   </w:t>
      </w:r>
      <w:r w:rsidRPr="00256241">
        <w:rPr>
          <w:rFonts w:ascii="Times New Roman" w:eastAsia="Times New Roman" w:hAnsi="Times New Roman" w:cs="Times New Roman"/>
          <w:i/>
          <w:iCs/>
          <w:sz w:val="24"/>
          <w:szCs w:val="24"/>
          <w:lang w:eastAsia="pl-PL"/>
        </w:rPr>
        <w:t xml:space="preserve"> lub </w:t>
      </w:r>
      <w:r w:rsidRPr="00256241">
        <w:rPr>
          <w:rFonts w:ascii="Times New Roman" w:eastAsia="Times New Roman" w:hAnsi="Times New Roman" w:cs="Times New Roman"/>
          <w:b/>
          <w:bCs/>
          <w:sz w:val="24"/>
          <w:szCs w:val="24"/>
          <w:lang w:eastAsia="pl-PL"/>
        </w:rPr>
        <w:t>dniach:</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i/>
          <w:iCs/>
          <w:sz w:val="24"/>
          <w:szCs w:val="24"/>
          <w:lang w:eastAsia="pl-PL"/>
        </w:rPr>
        <w:t>lub</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data rozpoczęcia: </w:t>
      </w:r>
      <w:r w:rsidRPr="00256241">
        <w:rPr>
          <w:rFonts w:ascii="Times New Roman" w:eastAsia="Times New Roman" w:hAnsi="Times New Roman" w:cs="Times New Roman"/>
          <w:sz w:val="24"/>
          <w:szCs w:val="24"/>
          <w:lang w:eastAsia="pl-PL"/>
        </w:rPr>
        <w:t> </w:t>
      </w:r>
      <w:r w:rsidRPr="00256241">
        <w:rPr>
          <w:rFonts w:ascii="Times New Roman" w:eastAsia="Times New Roman" w:hAnsi="Times New Roman" w:cs="Times New Roman"/>
          <w:i/>
          <w:iCs/>
          <w:sz w:val="24"/>
          <w:szCs w:val="24"/>
          <w:lang w:eastAsia="pl-PL"/>
        </w:rPr>
        <w:t xml:space="preserve"> lub </w:t>
      </w:r>
      <w:r w:rsidRPr="0025624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Data zakończenia</w:t>
            </w:r>
          </w:p>
        </w:tc>
      </w:tr>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2017-11-30</w:t>
            </w:r>
          </w:p>
        </w:tc>
      </w:tr>
    </w:tbl>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II.9) Informacje dodatkowe: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III.1) WARUNKI UDZIAŁU W POSTĘPOWANIU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Określenie warunków: </w:t>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III.1.2) Sytuacja finansowa lub ekonomiczna </w:t>
      </w:r>
      <w:r w:rsidRPr="00256241">
        <w:rPr>
          <w:rFonts w:ascii="Times New Roman" w:eastAsia="Times New Roman" w:hAnsi="Times New Roman" w:cs="Times New Roman"/>
          <w:sz w:val="24"/>
          <w:szCs w:val="24"/>
          <w:lang w:eastAsia="pl-PL"/>
        </w:rPr>
        <w:br/>
        <w:t xml:space="preserve">Określenie warunków: </w:t>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III.1.3) Zdolność techniczna lub zawodowa </w:t>
      </w:r>
      <w:r w:rsidRPr="00256241">
        <w:rPr>
          <w:rFonts w:ascii="Times New Roman" w:eastAsia="Times New Roman" w:hAnsi="Times New Roman" w:cs="Times New Roman"/>
          <w:sz w:val="24"/>
          <w:szCs w:val="24"/>
          <w:lang w:eastAsia="pl-PL"/>
        </w:rPr>
        <w:br/>
        <w:t xml:space="preserve">Określenie warunków: Warunek ten zostanie spełniony, jeżeli Wykonawca wykaże, że w okresie ostatnich 3 lat przed upływem terminu składania ofert, a jeżeli okres prowadzenia działalności jest krótszy – w tym okresie wykonał : • co najmniej jedną dostawę zaprojektowania, budowy i wdrożenia systemu online w technologii trójwarstwowej wraz z usługami serwisowymi w kwocie minimum 100 </w:t>
      </w:r>
      <w:proofErr w:type="spellStart"/>
      <w:r w:rsidRPr="00256241">
        <w:rPr>
          <w:rFonts w:ascii="Times New Roman" w:eastAsia="Times New Roman" w:hAnsi="Times New Roman" w:cs="Times New Roman"/>
          <w:sz w:val="24"/>
          <w:szCs w:val="24"/>
          <w:lang w:eastAsia="pl-PL"/>
        </w:rPr>
        <w:t>tys</w:t>
      </w:r>
      <w:proofErr w:type="spellEnd"/>
      <w:r w:rsidRPr="00256241">
        <w:rPr>
          <w:rFonts w:ascii="Times New Roman" w:eastAsia="Times New Roman" w:hAnsi="Times New Roman" w:cs="Times New Roman"/>
          <w:sz w:val="24"/>
          <w:szCs w:val="24"/>
          <w:lang w:eastAsia="pl-PL"/>
        </w:rPr>
        <w:t xml:space="preserve"> zł., • co najmniej jedną dostawę systemu dziedzinowego, obiegu dokumentów i e-usług za kwotę minimum 300 tys. złotych brutto, • co najmniej jedną dostawę modułu elektronicznych płatności; • co najmniej jedną dostawę wraz z wdrożeniem usług elektronicznych polegających na opracowaniu wzorów dokumentów i formularzy. Ponadto w ramach przedmiotowego warunku Wykonawca zobowiązany jest do wykazania, że posiada do wykonania zadania zespół spełniający co najmniej następujące wymagania: • Kierownika projektu – (min. 1 osoba) doświadczenie minimum 3 letnie w </w:t>
      </w:r>
      <w:r w:rsidRPr="00256241">
        <w:rPr>
          <w:rFonts w:ascii="Times New Roman" w:eastAsia="Times New Roman" w:hAnsi="Times New Roman" w:cs="Times New Roman"/>
          <w:sz w:val="24"/>
          <w:szCs w:val="24"/>
          <w:lang w:eastAsia="pl-PL"/>
        </w:rPr>
        <w:lastRenderedPageBreak/>
        <w:t xml:space="preserve">projektach z zakresu zamówienia, certyfikat PRINCE2 </w:t>
      </w:r>
      <w:proofErr w:type="spellStart"/>
      <w:r w:rsidRPr="00256241">
        <w:rPr>
          <w:rFonts w:ascii="Times New Roman" w:eastAsia="Times New Roman" w:hAnsi="Times New Roman" w:cs="Times New Roman"/>
          <w:sz w:val="24"/>
          <w:szCs w:val="24"/>
          <w:lang w:eastAsia="pl-PL"/>
        </w:rPr>
        <w:t>Profesional</w:t>
      </w:r>
      <w:proofErr w:type="spellEnd"/>
      <w:r w:rsidRPr="00256241">
        <w:rPr>
          <w:rFonts w:ascii="Times New Roman" w:eastAsia="Times New Roman" w:hAnsi="Times New Roman" w:cs="Times New Roman"/>
          <w:sz w:val="24"/>
          <w:szCs w:val="24"/>
          <w:lang w:eastAsia="pl-PL"/>
        </w:rPr>
        <w:t xml:space="preserve"> lub równoważny w odpowiednim zakresie; • Analityk Biznesowy—(min. 1 osoba) doświadczenie minimum 3 letnie w projektach z zakresu zamówienia, certyfikat OMG UML oraz OMG BPMN lub równoważny w odpowiednim zakresie; • Architekt/Projektant- (min. 1 osoba) doświadczenie minimum 3 lat w projektach z zakresu zamówienia, certyfikat OMG BPM lub równoważny w odpowiednim zakresie; • Programista- (min. 1 osoba) doświadczenie minimum 3 letnie w integrowaniu rozwiązań e </w:t>
      </w:r>
      <w:proofErr w:type="spellStart"/>
      <w:r w:rsidRPr="00256241">
        <w:rPr>
          <w:rFonts w:ascii="Times New Roman" w:eastAsia="Times New Roman" w:hAnsi="Times New Roman" w:cs="Times New Roman"/>
          <w:sz w:val="24"/>
          <w:szCs w:val="24"/>
          <w:lang w:eastAsia="pl-PL"/>
        </w:rPr>
        <w:t>Puap</w:t>
      </w:r>
      <w:proofErr w:type="spellEnd"/>
      <w:r w:rsidRPr="00256241">
        <w:rPr>
          <w:rFonts w:ascii="Times New Roman" w:eastAsia="Times New Roman" w:hAnsi="Times New Roman" w:cs="Times New Roman"/>
          <w:sz w:val="24"/>
          <w:szCs w:val="24"/>
          <w:lang w:eastAsia="pl-PL"/>
        </w:rPr>
        <w:t xml:space="preserve">, • Wdrożeniowiec/ szkoleniowiec- (min. 2 osoby) doświadczenie minimum 3 letnie, we wdrażaniu Systemów Dziedzinowych Zamawiający nie dopuszcza łączenia funkcji osób, o których mowa powyżej. </w:t>
      </w:r>
      <w:r w:rsidRPr="002562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6241">
        <w:rPr>
          <w:rFonts w:ascii="Times New Roman" w:eastAsia="Times New Roman" w:hAnsi="Times New Roman" w:cs="Times New Roman"/>
          <w:sz w:val="24"/>
          <w:szCs w:val="24"/>
          <w:lang w:eastAsia="pl-PL"/>
        </w:rPr>
        <w:br/>
        <w:t xml:space="preserve">Informacje dodatkowe: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III.2) PODSTAWY WYKLUCZENIA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6241">
        <w:rPr>
          <w:rFonts w:ascii="Times New Roman" w:eastAsia="Times New Roman" w:hAnsi="Times New Roman" w:cs="Times New Roman"/>
          <w:b/>
          <w:bCs/>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6241">
        <w:rPr>
          <w:rFonts w:ascii="Times New Roman" w:eastAsia="Times New Roman" w:hAnsi="Times New Roman" w:cs="Times New Roman"/>
          <w:b/>
          <w:bCs/>
          <w:sz w:val="24"/>
          <w:szCs w:val="24"/>
          <w:lang w:eastAsia="pl-PL"/>
        </w:rPr>
        <w:t>Pzp</w:t>
      </w:r>
      <w:proofErr w:type="spellEnd"/>
      <w:r w:rsidRPr="002562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6241">
        <w:rPr>
          <w:rFonts w:ascii="Times New Roman" w:eastAsia="Times New Roman" w:hAnsi="Times New Roman" w:cs="Times New Roman"/>
          <w:sz w:val="24"/>
          <w:szCs w:val="24"/>
          <w:lang w:eastAsia="pl-PL"/>
        </w:rPr>
        <w:br/>
        <w:t xml:space="preserve">Tak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Oświadczenie o spełnianiu kryteriów selekcji </w:t>
      </w:r>
      <w:r w:rsidRPr="00256241">
        <w:rPr>
          <w:rFonts w:ascii="Times New Roman" w:eastAsia="Times New Roman" w:hAnsi="Times New Roman" w:cs="Times New Roman"/>
          <w:sz w:val="24"/>
          <w:szCs w:val="24"/>
          <w:lang w:eastAsia="pl-PL"/>
        </w:rPr>
        <w:br/>
        <w:t xml:space="preserve">Nie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2)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III.5.1) W ZAKRESIE SPEŁNIANIA WARUNKÓW UDZIAŁU W POSTĘPOWANIU:</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referencji bądź inne dokumenty potwierdzające ich należyte wykonywanie powinny być wydane nie wcześniej niż 3 miesiące przed upływem terminu składania. Wykaz winien potwierdzać wykonanie przez Wykonawcę: a) co najmniej jedną dostawę zaprojektowania, budowy i wdrożenia systemu online w technologii trójwarstwowej wraz z usługami serwisowymi w kwocie minimum 100 tyś zł., b) co najmniej jedną dostawę systemu dziedzinowego, obiegu dokumentów i e-usług za kwotę minimum 300 tys. złotych brutto, c) co najmniej jedną dostawę modułu elektronicznych płatności; d) co najmniej jedną dostawę wraz z wdrożeniem usług elektronicznych polegających na opracowaniu wzorów dokumentów i formularzy, - wypełnić zgodnie z załącznikiem nr 4 do SIWZ,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zgodnie z załącznikiem nr 5 do SIWZ. Wykaz winien potwierdzać dysponowanie: a) Kierownika projektu – (min. 1 osoba) doświadczenie minimum 3 letnie w projektach z zakresu zamówienia, certyfikat PRINCE2 </w:t>
      </w:r>
      <w:proofErr w:type="spellStart"/>
      <w:r w:rsidRPr="00256241">
        <w:rPr>
          <w:rFonts w:ascii="Times New Roman" w:eastAsia="Times New Roman" w:hAnsi="Times New Roman" w:cs="Times New Roman"/>
          <w:sz w:val="24"/>
          <w:szCs w:val="24"/>
          <w:lang w:eastAsia="pl-PL"/>
        </w:rPr>
        <w:t>Profesional</w:t>
      </w:r>
      <w:proofErr w:type="spellEnd"/>
      <w:r w:rsidRPr="00256241">
        <w:rPr>
          <w:rFonts w:ascii="Times New Roman" w:eastAsia="Times New Roman" w:hAnsi="Times New Roman" w:cs="Times New Roman"/>
          <w:sz w:val="24"/>
          <w:szCs w:val="24"/>
          <w:lang w:eastAsia="pl-PL"/>
        </w:rPr>
        <w:t xml:space="preserve"> lub równoważny w odpowiednim zakresie; b) Analityk Biznesowy—(min. 1 osoba) doświadczenie minimum 3 letnie w projektach z zakresu zamówienia, certyfikat OMG UML oraz OMG BPMN lub równoważny w odpowiednim zakresie; c) Architekt/Projektant- (min. 1 osoba) doświadczenie minimum 3 lat w projektach z zakresu zamówienia, certyfikat OMG BPM lub równoważny w odpowiednim zakresie; d) Programista- (min. 1 osoba) doświadczenie minimum 3 letnie w integrowaniu rozwiązań e </w:t>
      </w:r>
      <w:proofErr w:type="spellStart"/>
      <w:r w:rsidRPr="00256241">
        <w:rPr>
          <w:rFonts w:ascii="Times New Roman" w:eastAsia="Times New Roman" w:hAnsi="Times New Roman" w:cs="Times New Roman"/>
          <w:sz w:val="24"/>
          <w:szCs w:val="24"/>
          <w:lang w:eastAsia="pl-PL"/>
        </w:rPr>
        <w:t>Puap</w:t>
      </w:r>
      <w:proofErr w:type="spellEnd"/>
      <w:r w:rsidRPr="00256241">
        <w:rPr>
          <w:rFonts w:ascii="Times New Roman" w:eastAsia="Times New Roman" w:hAnsi="Times New Roman" w:cs="Times New Roman"/>
          <w:sz w:val="24"/>
          <w:szCs w:val="24"/>
          <w:lang w:eastAsia="pl-PL"/>
        </w:rPr>
        <w:t xml:space="preserve">, e) Wdrożeniowiec/ szkoleniowiec- (min. 2 osoby) doświadczenie minimum 3 letnie, we wdrażaniu Systemów Dziedzinowych Zamawiający nie dopuszcza łączenia funkcji osób, o których mowa powyżej.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III.5.2) W ZAKRESIE KRYTERIÓW SELEKCJI:</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Zamawiającego Wykonawcy dostarczą : 1) próbkę Systemu (złożoną zgodnie z opisem w załączniku nr 7 pkt.14 do SIWZ) zawierającą oprogramowanie oferowane Zamawiającemu w ramach złożonej oferty, które potwierdzi, że oprogramowanie oferowane Zamawiającemu </w:t>
      </w:r>
      <w:r w:rsidRPr="00256241">
        <w:rPr>
          <w:rFonts w:ascii="Times New Roman" w:eastAsia="Times New Roman" w:hAnsi="Times New Roman" w:cs="Times New Roman"/>
          <w:sz w:val="24"/>
          <w:szCs w:val="24"/>
          <w:lang w:eastAsia="pl-PL"/>
        </w:rPr>
        <w:lastRenderedPageBreak/>
        <w:t xml:space="preserve">posiada funkcjonalności opisane w załączniku do formularza ofertowego, próbka Systemu musi być złożona na płycie CD/DVD.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III.7) INNE DOKUMENTY NIE WYMIENIONE W pkt III.3) - III.6)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1) wypełniony formularz ofertowy sporządzony z wykorzystaniem wzoru stanowiącego Załącznik nr 1 do SIWZ wraz z wypełnionym załącznikiem nr 1 do formularza ofertowego, 2) oświadczenia wymienione w rozdziale VI. 1-4 SIWZ;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4) Jeżeli wykonawca ma siedzibę lub miejsce zamieszkania poza terytorium Rzeczpospolitej Polskiej, zamiast dokumentów, o których mowa w III.4 pkt.1 niniejszego ogłoszenia składa dokument lub dokumenty wystawione w kraju, w którym ma siedzibę lub miejsce zamieszkania, potwierdzające odpowiednio, że: a) nie otwarto jego likwidacji ani nie ogłoszono upadłości. 5) Dokument, o którym mowa w powinien być wystawiony nie wcześniej niż 6 miesięcy przed upływem terminu składania ofert. 6) Jeżeli w kraju, w którym wykonawca ma siedzibę lub miejsce zamieszkania lub miejsce zamieszkania ma osoba, której dokument dotyczy, nie wydaje się dokumentów, o którym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7) Dokumenty sporządzone w języku obcym są składane wraz z tłumaczeniem na język polski. 8)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9) W zakresie nie uregulowanym SIWZ, zastosowanie mają przepisy rozporządzenia Ministra Rozwoju z dnia 26 lipca 2016 r. w sprawie rodzajów dokumentów, jakich może żądać zamawiający od wykonawcy w postępowaniu o udzielenie zamówienia (Dz. U. z 2016 r., poz. 1126). 10) Zamawiający żąda od wykonawcy, który polega na zdolnościach lub sytuacji innych podmiotów na zasadach określonych w art. 22a ustawy </w:t>
      </w:r>
      <w:proofErr w:type="spellStart"/>
      <w:r w:rsidRPr="00256241">
        <w:rPr>
          <w:rFonts w:ascii="Times New Roman" w:eastAsia="Times New Roman" w:hAnsi="Times New Roman" w:cs="Times New Roman"/>
          <w:sz w:val="24"/>
          <w:szCs w:val="24"/>
          <w:lang w:eastAsia="pl-PL"/>
        </w:rPr>
        <w:t>Pzp</w:t>
      </w:r>
      <w:proofErr w:type="spellEnd"/>
      <w:r w:rsidRPr="00256241">
        <w:rPr>
          <w:rFonts w:ascii="Times New Roman" w:eastAsia="Times New Roman" w:hAnsi="Times New Roman" w:cs="Times New Roman"/>
          <w:sz w:val="24"/>
          <w:szCs w:val="24"/>
          <w:lang w:eastAsia="pl-PL"/>
        </w:rPr>
        <w:t xml:space="preserve">, przedstawienia w odniesieniu do tych podmiotów dokumentów wymienionych w części III.4 pkt.1 niniejszego ogłoszenia. 11) Zamawiający żąda od wykonawcy przedstawienia dokumentów wymienionych w części III.4 pkt. 1 niniejszego ogłoszenia, dotyczących podwykonawcy, któremu zamierza powierzyć wykonanie części zamówienia, a który nie jest podmiotem, na którego zdolnościach lub sytuacji wykonawca polega na zasadach określonych w art. 22a ustawy.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u w:val="single"/>
          <w:lang w:eastAsia="pl-PL"/>
        </w:rPr>
        <w:t xml:space="preserve">SEKCJA IV: PROCEDURA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 xml:space="preserve">IV.1) OPIS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IV.1.1) Tryb udzielenia zamówienia: </w:t>
      </w:r>
      <w:r w:rsidRPr="00256241">
        <w:rPr>
          <w:rFonts w:ascii="Times New Roman" w:eastAsia="Times New Roman" w:hAnsi="Times New Roman" w:cs="Times New Roman"/>
          <w:sz w:val="24"/>
          <w:szCs w:val="24"/>
          <w:lang w:eastAsia="pl-PL"/>
        </w:rPr>
        <w:t xml:space="preserve">Przetarg nieograniczony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IV.1.2) Zamawiający żąda wniesienia wadium:</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Tak </w:t>
      </w:r>
      <w:r w:rsidRPr="00256241">
        <w:rPr>
          <w:rFonts w:ascii="Times New Roman" w:eastAsia="Times New Roman" w:hAnsi="Times New Roman" w:cs="Times New Roman"/>
          <w:sz w:val="24"/>
          <w:szCs w:val="24"/>
          <w:lang w:eastAsia="pl-PL"/>
        </w:rPr>
        <w:br/>
        <w:t xml:space="preserve">Informacja na temat wadium </w:t>
      </w:r>
      <w:r w:rsidRPr="00256241">
        <w:rPr>
          <w:rFonts w:ascii="Times New Roman" w:eastAsia="Times New Roman" w:hAnsi="Times New Roman" w:cs="Times New Roman"/>
          <w:sz w:val="24"/>
          <w:szCs w:val="24"/>
          <w:lang w:eastAsia="pl-PL"/>
        </w:rPr>
        <w:br/>
        <w:t xml:space="preserve">Wykonawca zobowiązany jest wnieść wadium w wysokości 10.000,00 PLN (słownie: dziesięć tysięcy złotych) przed upływem terminu składania ofert.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IV.1.3) Przewiduje się udzielenie zaliczek na poczet wykonania zamówienia:</w:t>
      </w:r>
      <w:r w:rsidRPr="00256241">
        <w:rPr>
          <w:rFonts w:ascii="Times New Roman" w:eastAsia="Times New Roman" w:hAnsi="Times New Roman" w:cs="Times New Roman"/>
          <w:sz w:val="24"/>
          <w:szCs w:val="24"/>
          <w:lang w:eastAsia="pl-PL"/>
        </w:rPr>
        <w:t xml:space="preserv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lastRenderedPageBreak/>
        <w:t xml:space="preserve">Nie </w:t>
      </w:r>
      <w:r w:rsidRPr="00256241">
        <w:rPr>
          <w:rFonts w:ascii="Times New Roman" w:eastAsia="Times New Roman" w:hAnsi="Times New Roman" w:cs="Times New Roman"/>
          <w:sz w:val="24"/>
          <w:szCs w:val="24"/>
          <w:lang w:eastAsia="pl-PL"/>
        </w:rPr>
        <w:br/>
        <w:t xml:space="preserve">Należy podać informacje na temat udzielania zaliczek: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6241">
        <w:rPr>
          <w:rFonts w:ascii="Times New Roman" w:eastAsia="Times New Roman" w:hAnsi="Times New Roman" w:cs="Times New Roman"/>
          <w:sz w:val="24"/>
          <w:szCs w:val="24"/>
          <w:lang w:eastAsia="pl-PL"/>
        </w:rPr>
        <w:br/>
        <w:t xml:space="preserve">Nie </w:t>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IV.1.5.) Wymaga się złożenia oferty wariantowej: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Dopuszcza się złożenie oferty wariantowej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Liczba wykonawców   </w:t>
      </w:r>
      <w:r w:rsidRPr="00256241">
        <w:rPr>
          <w:rFonts w:ascii="Times New Roman" w:eastAsia="Times New Roman" w:hAnsi="Times New Roman" w:cs="Times New Roman"/>
          <w:sz w:val="24"/>
          <w:szCs w:val="24"/>
          <w:lang w:eastAsia="pl-PL"/>
        </w:rPr>
        <w:br/>
        <w:t xml:space="preserve">Przewidywana minimalna liczba wykonawców </w:t>
      </w:r>
      <w:r w:rsidRPr="00256241">
        <w:rPr>
          <w:rFonts w:ascii="Times New Roman" w:eastAsia="Times New Roman" w:hAnsi="Times New Roman" w:cs="Times New Roman"/>
          <w:sz w:val="24"/>
          <w:szCs w:val="24"/>
          <w:lang w:eastAsia="pl-PL"/>
        </w:rPr>
        <w:br/>
        <w:t xml:space="preserve">Maksymalna liczba wykonawców   </w:t>
      </w:r>
      <w:r w:rsidRPr="00256241">
        <w:rPr>
          <w:rFonts w:ascii="Times New Roman" w:eastAsia="Times New Roman" w:hAnsi="Times New Roman" w:cs="Times New Roman"/>
          <w:sz w:val="24"/>
          <w:szCs w:val="24"/>
          <w:lang w:eastAsia="pl-PL"/>
        </w:rPr>
        <w:br/>
        <w:t xml:space="preserve">Kryteria selekcji wykonawców: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IV.1.7) Informacje na temat umowy ramowej lub dynamicznego systemu zakupów: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Umowa ramowa będzie zawarta: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Czy przewiduje się ograniczenie liczby uczestników umowy ramowej: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Przewidziana maksymalna liczba uczestników umowy ramowej: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Zamówienie obejmuje ustanowienie dynamicznego systemu zakupów: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IV.1.8) Aukcja elektroniczna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Przewidziane jest przeprowadzenie aukcji elektronicznej </w:t>
      </w:r>
      <w:r w:rsidRPr="00256241">
        <w:rPr>
          <w:rFonts w:ascii="Times New Roman" w:eastAsia="Times New Roman" w:hAnsi="Times New Roman" w:cs="Times New Roman"/>
          <w:i/>
          <w:iCs/>
          <w:sz w:val="24"/>
          <w:szCs w:val="24"/>
          <w:lang w:eastAsia="pl-PL"/>
        </w:rPr>
        <w:t xml:space="preserve">(przetarg nieograniczony, przetarg ograniczony, negocjacje z ogłoszeniem) </w:t>
      </w:r>
      <w:r w:rsidRPr="00256241">
        <w:rPr>
          <w:rFonts w:ascii="Times New Roman" w:eastAsia="Times New Roman" w:hAnsi="Times New Roman" w:cs="Times New Roman"/>
          <w:sz w:val="24"/>
          <w:szCs w:val="24"/>
          <w:lang w:eastAsia="pl-PL"/>
        </w:rPr>
        <w:t xml:space="preserve">Nie </w:t>
      </w:r>
      <w:r w:rsidRPr="00256241">
        <w:rPr>
          <w:rFonts w:ascii="Times New Roman" w:eastAsia="Times New Roman" w:hAnsi="Times New Roman" w:cs="Times New Roman"/>
          <w:sz w:val="24"/>
          <w:szCs w:val="24"/>
          <w:lang w:eastAsia="pl-PL"/>
        </w:rPr>
        <w:br/>
        <w:t xml:space="preserve">Należy podać adres strony internetowej, na której aukcja będzie prowadzona: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6241">
        <w:rPr>
          <w:rFonts w:ascii="Times New Roman" w:eastAsia="Times New Roman" w:hAnsi="Times New Roman" w:cs="Times New Roman"/>
          <w:sz w:val="24"/>
          <w:szCs w:val="24"/>
          <w:lang w:eastAsia="pl-PL"/>
        </w:rPr>
        <w:br/>
        <w:t xml:space="preserve">Informacje dotyczące przebiegu aukcji elektronicznej: </w:t>
      </w:r>
      <w:r w:rsidRPr="002562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62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62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6241">
        <w:rPr>
          <w:rFonts w:ascii="Times New Roman" w:eastAsia="Times New Roman" w:hAnsi="Times New Roman" w:cs="Times New Roman"/>
          <w:sz w:val="24"/>
          <w:szCs w:val="24"/>
          <w:lang w:eastAsia="pl-PL"/>
        </w:rPr>
        <w:br/>
        <w:t xml:space="preserve">Informacje o liczbie etapów aukcji elektronicznej i czasie ich trwania: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t xml:space="preserve">Czas trwania: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6241">
        <w:rPr>
          <w:rFonts w:ascii="Times New Roman" w:eastAsia="Times New Roman" w:hAnsi="Times New Roman" w:cs="Times New Roman"/>
          <w:sz w:val="24"/>
          <w:szCs w:val="24"/>
          <w:lang w:eastAsia="pl-PL"/>
        </w:rPr>
        <w:br/>
        <w:t xml:space="preserve">Warunki zamknięcia aukcji elektronicznej: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IV.2) KRYTERIA OCENY OFERT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IV.2.1) Kryteria oceny ofert: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IV.2.2) Kryteria</w:t>
      </w:r>
      <w:r w:rsidRPr="002562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0"/>
        <w:gridCol w:w="1016"/>
      </w:tblGrid>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Znaczenie</w:t>
            </w:r>
          </w:p>
        </w:tc>
      </w:tr>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60,00</w:t>
            </w:r>
          </w:p>
        </w:tc>
      </w:tr>
      <w:tr w:rsidR="00256241" w:rsidRPr="00256241" w:rsidTr="00256241">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dodatkowa funkcjonalność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40,00</w:t>
            </w:r>
          </w:p>
        </w:tc>
      </w:tr>
    </w:tbl>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6241">
        <w:rPr>
          <w:rFonts w:ascii="Times New Roman" w:eastAsia="Times New Roman" w:hAnsi="Times New Roman" w:cs="Times New Roman"/>
          <w:b/>
          <w:bCs/>
          <w:sz w:val="24"/>
          <w:szCs w:val="24"/>
          <w:lang w:eastAsia="pl-PL"/>
        </w:rPr>
        <w:t>Pzp</w:t>
      </w:r>
      <w:proofErr w:type="spellEnd"/>
      <w:r w:rsidRPr="00256241">
        <w:rPr>
          <w:rFonts w:ascii="Times New Roman" w:eastAsia="Times New Roman" w:hAnsi="Times New Roman" w:cs="Times New Roman"/>
          <w:b/>
          <w:bCs/>
          <w:sz w:val="24"/>
          <w:szCs w:val="24"/>
          <w:lang w:eastAsia="pl-PL"/>
        </w:rPr>
        <w:t xml:space="preserve"> </w:t>
      </w:r>
      <w:r w:rsidRPr="00256241">
        <w:rPr>
          <w:rFonts w:ascii="Times New Roman" w:eastAsia="Times New Roman" w:hAnsi="Times New Roman" w:cs="Times New Roman"/>
          <w:sz w:val="24"/>
          <w:szCs w:val="24"/>
          <w:lang w:eastAsia="pl-PL"/>
        </w:rPr>
        <w:t xml:space="preserve">(przetarg nieograniczony) </w:t>
      </w:r>
      <w:r w:rsidRPr="00256241">
        <w:rPr>
          <w:rFonts w:ascii="Times New Roman" w:eastAsia="Times New Roman" w:hAnsi="Times New Roman" w:cs="Times New Roman"/>
          <w:sz w:val="24"/>
          <w:szCs w:val="24"/>
          <w:lang w:eastAsia="pl-PL"/>
        </w:rPr>
        <w:br/>
        <w:t xml:space="preserve">Tak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IV.3) Negocjacje z ogłoszeniem, dialog konkurencyjny, partnerstwo innowacyjne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IV.3.1) Informacje na temat negocjacji z ogłoszeniem</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Minimalne wymagania, które muszą spełniać wszystkie oferty: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6241">
        <w:rPr>
          <w:rFonts w:ascii="Times New Roman" w:eastAsia="Times New Roman" w:hAnsi="Times New Roman" w:cs="Times New Roman"/>
          <w:sz w:val="24"/>
          <w:szCs w:val="24"/>
          <w:lang w:eastAsia="pl-PL"/>
        </w:rPr>
        <w:br/>
        <w:t xml:space="preserve">Przewidziany jest podział negocjacji na etapy w celu ograniczenia liczby ofert: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IV.3.2) Informacje na temat dialogu konkurencyjnego</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Wstępny harmonogram postępowania: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Podział dialogu na etapy w celu ograniczenia liczby rozwiązań: </w:t>
      </w:r>
      <w:r w:rsidRPr="00256241">
        <w:rPr>
          <w:rFonts w:ascii="Times New Roman" w:eastAsia="Times New Roman" w:hAnsi="Times New Roman" w:cs="Times New Roman"/>
          <w:sz w:val="24"/>
          <w:szCs w:val="24"/>
          <w:lang w:eastAsia="pl-PL"/>
        </w:rPr>
        <w:br/>
        <w:t xml:space="preserve">Należy podać informacje na temat etapów dialogu: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IV.3.3) Informacje na temat partnerstwa innowacyjnego</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Informacje dodatkowe: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IV.4) Licytacja elektroniczna </w:t>
      </w:r>
      <w:r w:rsidRPr="00256241">
        <w:rPr>
          <w:rFonts w:ascii="Times New Roman" w:eastAsia="Times New Roman" w:hAnsi="Times New Roman" w:cs="Times New Roman"/>
          <w:sz w:val="24"/>
          <w:szCs w:val="24"/>
          <w:lang w:eastAsia="pl-PL"/>
        </w:rPr>
        <w:br/>
        <w:t xml:space="preserve">Adres strony internetowej, na której będzie prowadzona licytacja elektroniczna: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Informacje o liczbie etapów licytacji elektronicznej i czasie ich trwania: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Czas trwania: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Termin składania wniosków o dopuszczenie do udziału w licytacji elektronicznej: </w:t>
      </w:r>
      <w:r w:rsidRPr="00256241">
        <w:rPr>
          <w:rFonts w:ascii="Times New Roman" w:eastAsia="Times New Roman" w:hAnsi="Times New Roman" w:cs="Times New Roman"/>
          <w:sz w:val="24"/>
          <w:szCs w:val="24"/>
          <w:lang w:eastAsia="pl-PL"/>
        </w:rPr>
        <w:br/>
        <w:t xml:space="preserve">Data: godzina: </w:t>
      </w:r>
      <w:r w:rsidRPr="00256241">
        <w:rPr>
          <w:rFonts w:ascii="Times New Roman" w:eastAsia="Times New Roman" w:hAnsi="Times New Roman" w:cs="Times New Roman"/>
          <w:sz w:val="24"/>
          <w:szCs w:val="24"/>
          <w:lang w:eastAsia="pl-PL"/>
        </w:rPr>
        <w:br/>
        <w:t xml:space="preserve">Termin otwarcia licytacji elektronicznej: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t xml:space="preserve">Termin i warunki zamknięcia licytacji elektronicznej: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t xml:space="preserve">Wymagania dotyczące zabezpieczenia należytego wykonania umowy: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lang w:eastAsia="pl-PL"/>
        </w:rPr>
        <w:br/>
        <w:t xml:space="preserve">Informacje dodatkowe: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r w:rsidRPr="00256241">
        <w:rPr>
          <w:rFonts w:ascii="Times New Roman" w:eastAsia="Times New Roman" w:hAnsi="Times New Roman" w:cs="Times New Roman"/>
          <w:b/>
          <w:bCs/>
          <w:sz w:val="24"/>
          <w:szCs w:val="24"/>
          <w:lang w:eastAsia="pl-PL"/>
        </w:rPr>
        <w:t>IV.5) ZMIANA UMOWY</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6241">
        <w:rPr>
          <w:rFonts w:ascii="Times New Roman" w:eastAsia="Times New Roman" w:hAnsi="Times New Roman" w:cs="Times New Roman"/>
          <w:sz w:val="24"/>
          <w:szCs w:val="24"/>
          <w:lang w:eastAsia="pl-PL"/>
        </w:rPr>
        <w:t xml:space="preserve"> Tak </w:t>
      </w:r>
      <w:r w:rsidRPr="00256241">
        <w:rPr>
          <w:rFonts w:ascii="Times New Roman" w:eastAsia="Times New Roman" w:hAnsi="Times New Roman" w:cs="Times New Roman"/>
          <w:sz w:val="24"/>
          <w:szCs w:val="24"/>
          <w:lang w:eastAsia="pl-PL"/>
        </w:rPr>
        <w:br/>
        <w:t xml:space="preserve">Należy wskazać zakres, charakter zmian oraz warunki wprowadzenia zmian: </w:t>
      </w:r>
      <w:r w:rsidRPr="00256241">
        <w:rPr>
          <w:rFonts w:ascii="Times New Roman" w:eastAsia="Times New Roman" w:hAnsi="Times New Roman" w:cs="Times New Roman"/>
          <w:sz w:val="24"/>
          <w:szCs w:val="24"/>
          <w:lang w:eastAsia="pl-PL"/>
        </w:rPr>
        <w:br/>
        <w:t xml:space="preserve">1. Zamawiający przewiduje zmianę umowy w następujących przypadkach: a. jeżeli zmiana umowy jest korzystna dla Zamawiającego (korzyść ekonomiczna, techniczna, eksploatacyjna) b. jeżeli wystąpiły okoliczności, których przy dołożeniu należytej staranności strony na dzień podpisania umowy przewidzieć nie mogły, a wynikają one ze zmian przepisów prawa, które nastąpiły w czasie realizacji zamówienia. 2. Wszelkie zmiany i uzupełnienia niniejszej umowy wymagają zawarcia aneksu na piśmie pod rygorem nieważności.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IV.6) INFORMACJE ADMINISTRACYJNE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IV.6.1) Sposób udostępniania informacji o charakterze poufnym </w:t>
      </w:r>
      <w:r w:rsidRPr="00256241">
        <w:rPr>
          <w:rFonts w:ascii="Times New Roman" w:eastAsia="Times New Roman" w:hAnsi="Times New Roman" w:cs="Times New Roman"/>
          <w:i/>
          <w:iCs/>
          <w:sz w:val="24"/>
          <w:szCs w:val="24"/>
          <w:lang w:eastAsia="pl-PL"/>
        </w:rPr>
        <w:t xml:space="preserve">(jeżeli dotyczy):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Środki służące ochronie informacji o charakterze poufnym</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6241">
        <w:rPr>
          <w:rFonts w:ascii="Times New Roman" w:eastAsia="Times New Roman" w:hAnsi="Times New Roman" w:cs="Times New Roman"/>
          <w:sz w:val="24"/>
          <w:szCs w:val="24"/>
          <w:lang w:eastAsia="pl-PL"/>
        </w:rPr>
        <w:br/>
        <w:t xml:space="preserve">Data: 2017-07-14, godzina: 10:00, </w:t>
      </w:r>
      <w:r w:rsidRPr="002562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6241">
        <w:rPr>
          <w:rFonts w:ascii="Times New Roman" w:eastAsia="Times New Roman" w:hAnsi="Times New Roman" w:cs="Times New Roman"/>
          <w:sz w:val="24"/>
          <w:szCs w:val="24"/>
          <w:lang w:eastAsia="pl-PL"/>
        </w:rPr>
        <w:br/>
        <w:t xml:space="preserve">Nie </w:t>
      </w:r>
      <w:r w:rsidRPr="00256241">
        <w:rPr>
          <w:rFonts w:ascii="Times New Roman" w:eastAsia="Times New Roman" w:hAnsi="Times New Roman" w:cs="Times New Roman"/>
          <w:sz w:val="24"/>
          <w:szCs w:val="24"/>
          <w:lang w:eastAsia="pl-PL"/>
        </w:rPr>
        <w:br/>
        <w:t xml:space="preserve">Wskazać powody: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6241">
        <w:rPr>
          <w:rFonts w:ascii="Times New Roman" w:eastAsia="Times New Roman" w:hAnsi="Times New Roman" w:cs="Times New Roman"/>
          <w:sz w:val="24"/>
          <w:szCs w:val="24"/>
          <w:lang w:eastAsia="pl-PL"/>
        </w:rPr>
        <w:br/>
        <w:t xml:space="preserve">&gt; Język Polski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 xml:space="preserve">IV.6.3) Termin związania ofertą: </w:t>
      </w:r>
      <w:r w:rsidRPr="00256241">
        <w:rPr>
          <w:rFonts w:ascii="Times New Roman" w:eastAsia="Times New Roman" w:hAnsi="Times New Roman" w:cs="Times New Roman"/>
          <w:sz w:val="24"/>
          <w:szCs w:val="24"/>
          <w:lang w:eastAsia="pl-PL"/>
        </w:rPr>
        <w:t xml:space="preserve">do: okres w dniach: 30 (od ostatecznego terminu składania ofert)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6241">
        <w:rPr>
          <w:rFonts w:ascii="Times New Roman" w:eastAsia="Times New Roman" w:hAnsi="Times New Roman" w:cs="Times New Roman"/>
          <w:sz w:val="24"/>
          <w:szCs w:val="24"/>
          <w:lang w:eastAsia="pl-PL"/>
        </w:rPr>
        <w:t xml:space="preserve"> Nie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6241">
        <w:rPr>
          <w:rFonts w:ascii="Times New Roman" w:eastAsia="Times New Roman" w:hAnsi="Times New Roman" w:cs="Times New Roman"/>
          <w:sz w:val="24"/>
          <w:szCs w:val="24"/>
          <w:lang w:eastAsia="pl-PL"/>
        </w:rPr>
        <w:t xml:space="preserve"> Nie </w:t>
      </w:r>
      <w:r w:rsidRPr="00256241">
        <w:rPr>
          <w:rFonts w:ascii="Times New Roman" w:eastAsia="Times New Roman" w:hAnsi="Times New Roman" w:cs="Times New Roman"/>
          <w:sz w:val="24"/>
          <w:szCs w:val="24"/>
          <w:lang w:eastAsia="pl-PL"/>
        </w:rPr>
        <w:br/>
      </w:r>
      <w:r w:rsidRPr="00256241">
        <w:rPr>
          <w:rFonts w:ascii="Times New Roman" w:eastAsia="Times New Roman" w:hAnsi="Times New Roman" w:cs="Times New Roman"/>
          <w:b/>
          <w:bCs/>
          <w:sz w:val="24"/>
          <w:szCs w:val="24"/>
          <w:lang w:eastAsia="pl-PL"/>
        </w:rPr>
        <w:t>IV.6.6) Informacje dodatkowe:</w:t>
      </w:r>
      <w:r w:rsidRPr="00256241">
        <w:rPr>
          <w:rFonts w:ascii="Times New Roman" w:eastAsia="Times New Roman" w:hAnsi="Times New Roman" w:cs="Times New Roman"/>
          <w:sz w:val="24"/>
          <w:szCs w:val="24"/>
          <w:lang w:eastAsia="pl-PL"/>
        </w:rPr>
        <w:t xml:space="preserve"> </w:t>
      </w:r>
      <w:r w:rsidRPr="00256241">
        <w:rPr>
          <w:rFonts w:ascii="Times New Roman" w:eastAsia="Times New Roman" w:hAnsi="Times New Roman" w:cs="Times New Roman"/>
          <w:sz w:val="24"/>
          <w:szCs w:val="24"/>
          <w:lang w:eastAsia="pl-PL"/>
        </w:rPr>
        <w:br/>
      </w:r>
    </w:p>
    <w:p w:rsidR="00256241" w:rsidRPr="00256241" w:rsidRDefault="00256241" w:rsidP="00256241">
      <w:pPr>
        <w:spacing w:after="0" w:line="240" w:lineRule="auto"/>
        <w:jc w:val="center"/>
        <w:rPr>
          <w:rFonts w:ascii="Times New Roman" w:eastAsia="Times New Roman" w:hAnsi="Times New Roman" w:cs="Times New Roman"/>
          <w:sz w:val="24"/>
          <w:szCs w:val="24"/>
          <w:lang w:eastAsia="pl-PL"/>
        </w:rPr>
      </w:pPr>
      <w:r w:rsidRPr="00256241">
        <w:rPr>
          <w:rFonts w:ascii="Times New Roman" w:eastAsia="Times New Roman" w:hAnsi="Times New Roman" w:cs="Times New Roman"/>
          <w:sz w:val="24"/>
          <w:szCs w:val="24"/>
          <w:u w:val="single"/>
          <w:lang w:eastAsia="pl-PL"/>
        </w:rPr>
        <w:t xml:space="preserve">ZAŁĄCZNIK I - INFORMACJE DOTYCZĄCE OFERT CZĘŚCIOWYCH </w:t>
      </w:r>
    </w:p>
    <w:p w:rsidR="00256241" w:rsidRPr="00256241" w:rsidRDefault="00256241" w:rsidP="00256241">
      <w:pPr>
        <w:spacing w:after="0" w:line="240" w:lineRule="auto"/>
        <w:rPr>
          <w:rFonts w:ascii="Times New Roman" w:eastAsia="Times New Roman" w:hAnsi="Times New Roman" w:cs="Times New Roman"/>
          <w:sz w:val="24"/>
          <w:szCs w:val="24"/>
          <w:lang w:eastAsia="pl-PL"/>
        </w:rPr>
      </w:pPr>
    </w:p>
    <w:p w:rsidR="00256241" w:rsidRPr="00256241" w:rsidRDefault="00256241" w:rsidP="00256241">
      <w:pPr>
        <w:spacing w:after="0" w:line="240" w:lineRule="auto"/>
        <w:rPr>
          <w:rFonts w:ascii="Times New Roman" w:eastAsia="Times New Roman" w:hAnsi="Times New Roman" w:cs="Times New Roman"/>
          <w:sz w:val="24"/>
          <w:szCs w:val="24"/>
          <w:lang w:eastAsia="pl-PL"/>
        </w:rPr>
      </w:pPr>
    </w:p>
    <w:p w:rsidR="00256241" w:rsidRPr="00256241" w:rsidRDefault="00256241" w:rsidP="00256241">
      <w:pPr>
        <w:spacing w:after="240" w:line="240" w:lineRule="auto"/>
        <w:rPr>
          <w:rFonts w:ascii="Times New Roman" w:eastAsia="Times New Roman" w:hAnsi="Times New Roman" w:cs="Times New Roman"/>
          <w:sz w:val="24"/>
          <w:szCs w:val="24"/>
          <w:lang w:eastAsia="pl-PL"/>
        </w:rPr>
      </w:pPr>
    </w:p>
    <w:p w:rsidR="00256241" w:rsidRPr="00256241" w:rsidRDefault="00256241" w:rsidP="002562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56241" w:rsidRPr="00256241" w:rsidTr="00256241">
        <w:trPr>
          <w:tblCellSpacing w:w="15" w:type="dxa"/>
        </w:trPr>
        <w:tc>
          <w:tcPr>
            <w:tcW w:w="0" w:type="auto"/>
            <w:vAlign w:val="center"/>
            <w:hideMark/>
          </w:tcPr>
          <w:p w:rsidR="00256241" w:rsidRPr="00256241" w:rsidRDefault="00256241" w:rsidP="00256241">
            <w:pPr>
              <w:spacing w:after="0" w:line="240" w:lineRule="auto"/>
              <w:rPr>
                <w:rFonts w:ascii="Times New Roman" w:eastAsia="Times New Roman" w:hAnsi="Times New Roman" w:cs="Times New Roman"/>
                <w:sz w:val="24"/>
                <w:szCs w:val="24"/>
                <w:lang w:eastAsia="pl-PL"/>
              </w:rPr>
            </w:pPr>
          </w:p>
        </w:tc>
      </w:tr>
    </w:tbl>
    <w:p w:rsidR="00FC4ECD" w:rsidRDefault="00FC4ECD" w:rsidP="00FC4ECD">
      <w:pPr>
        <w:spacing w:after="240" w:line="240" w:lineRule="auto"/>
        <w:rPr>
          <w:rFonts w:ascii="Times New Roman" w:eastAsia="Times New Roman" w:hAnsi="Times New Roman" w:cs="Times New Roman"/>
          <w:sz w:val="24"/>
          <w:szCs w:val="24"/>
          <w:lang w:eastAsia="pl-PL"/>
        </w:rPr>
      </w:pPr>
    </w:p>
    <w:sectPr w:rsidR="00FC4E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78" w:rsidRDefault="00DE2F78" w:rsidP="00256241">
      <w:pPr>
        <w:spacing w:after="0" w:line="240" w:lineRule="auto"/>
      </w:pPr>
      <w:r>
        <w:separator/>
      </w:r>
    </w:p>
  </w:endnote>
  <w:endnote w:type="continuationSeparator" w:id="0">
    <w:p w:rsidR="00DE2F78" w:rsidRDefault="00DE2F78" w:rsidP="0025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78" w:rsidRDefault="00DE2F78" w:rsidP="00256241">
      <w:pPr>
        <w:spacing w:after="0" w:line="240" w:lineRule="auto"/>
      </w:pPr>
      <w:r>
        <w:separator/>
      </w:r>
    </w:p>
  </w:footnote>
  <w:footnote w:type="continuationSeparator" w:id="0">
    <w:p w:rsidR="00DE2F78" w:rsidRDefault="00DE2F78" w:rsidP="0025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41" w:rsidRDefault="00256241">
    <w:pPr>
      <w:pStyle w:val="Nagwek"/>
    </w:pPr>
    <w:r>
      <w:rPr>
        <w:noProof/>
        <w:lang w:eastAsia="pl-PL"/>
      </w:rPr>
      <w:drawing>
        <wp:inline distT="0" distB="0" distL="0" distR="0" wp14:anchorId="022DEDC3" wp14:editId="3706F86E">
          <wp:extent cx="5760720" cy="744855"/>
          <wp:effectExtent l="0" t="0" r="0" b="0"/>
          <wp:docPr id="1" name="Obraz 1" descr="FEPR-DS-UE-EFRR-czb"/>
          <wp:cNvGraphicFramePr/>
          <a:graphic xmlns:a="http://schemas.openxmlformats.org/drawingml/2006/main">
            <a:graphicData uri="http://schemas.openxmlformats.org/drawingml/2006/picture">
              <pic:pic xmlns:pic="http://schemas.openxmlformats.org/drawingml/2006/picture">
                <pic:nvPicPr>
                  <pic:cNvPr id="1" name="Obraz 1" descr="FEPR-DS-UE-EFRR-cz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4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CD"/>
    <w:rsid w:val="00256241"/>
    <w:rsid w:val="00BC2188"/>
    <w:rsid w:val="00D01895"/>
    <w:rsid w:val="00DE2F78"/>
    <w:rsid w:val="00FC4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4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ECD"/>
    <w:rPr>
      <w:rFonts w:ascii="Tahoma" w:hAnsi="Tahoma" w:cs="Tahoma"/>
      <w:sz w:val="16"/>
      <w:szCs w:val="16"/>
    </w:rPr>
  </w:style>
  <w:style w:type="paragraph" w:styleId="Nagwek">
    <w:name w:val="header"/>
    <w:basedOn w:val="Normalny"/>
    <w:link w:val="NagwekZnak"/>
    <w:uiPriority w:val="99"/>
    <w:unhideWhenUsed/>
    <w:rsid w:val="00256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241"/>
  </w:style>
  <w:style w:type="paragraph" w:styleId="Stopka">
    <w:name w:val="footer"/>
    <w:basedOn w:val="Normalny"/>
    <w:link w:val="StopkaZnak"/>
    <w:uiPriority w:val="99"/>
    <w:unhideWhenUsed/>
    <w:rsid w:val="00256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4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4ECD"/>
    <w:rPr>
      <w:rFonts w:ascii="Tahoma" w:hAnsi="Tahoma" w:cs="Tahoma"/>
      <w:sz w:val="16"/>
      <w:szCs w:val="16"/>
    </w:rPr>
  </w:style>
  <w:style w:type="paragraph" w:styleId="Nagwek">
    <w:name w:val="header"/>
    <w:basedOn w:val="Normalny"/>
    <w:link w:val="NagwekZnak"/>
    <w:uiPriority w:val="99"/>
    <w:unhideWhenUsed/>
    <w:rsid w:val="00256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241"/>
  </w:style>
  <w:style w:type="paragraph" w:styleId="Stopka">
    <w:name w:val="footer"/>
    <w:basedOn w:val="Normalny"/>
    <w:link w:val="StopkaZnak"/>
    <w:uiPriority w:val="99"/>
    <w:unhideWhenUsed/>
    <w:rsid w:val="00256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9001">
      <w:bodyDiv w:val="1"/>
      <w:marLeft w:val="0"/>
      <w:marRight w:val="0"/>
      <w:marTop w:val="0"/>
      <w:marBottom w:val="0"/>
      <w:divBdr>
        <w:top w:val="none" w:sz="0" w:space="0" w:color="auto"/>
        <w:left w:val="none" w:sz="0" w:space="0" w:color="auto"/>
        <w:bottom w:val="none" w:sz="0" w:space="0" w:color="auto"/>
        <w:right w:val="none" w:sz="0" w:space="0" w:color="auto"/>
      </w:divBdr>
      <w:divsChild>
        <w:div w:id="872617326">
          <w:marLeft w:val="0"/>
          <w:marRight w:val="0"/>
          <w:marTop w:val="0"/>
          <w:marBottom w:val="0"/>
          <w:divBdr>
            <w:top w:val="none" w:sz="0" w:space="0" w:color="auto"/>
            <w:left w:val="none" w:sz="0" w:space="0" w:color="auto"/>
            <w:bottom w:val="none" w:sz="0" w:space="0" w:color="auto"/>
            <w:right w:val="none" w:sz="0" w:space="0" w:color="auto"/>
          </w:divBdr>
          <w:divsChild>
            <w:div w:id="366948549">
              <w:marLeft w:val="0"/>
              <w:marRight w:val="0"/>
              <w:marTop w:val="0"/>
              <w:marBottom w:val="0"/>
              <w:divBdr>
                <w:top w:val="none" w:sz="0" w:space="0" w:color="auto"/>
                <w:left w:val="none" w:sz="0" w:space="0" w:color="auto"/>
                <w:bottom w:val="none" w:sz="0" w:space="0" w:color="auto"/>
                <w:right w:val="none" w:sz="0" w:space="0" w:color="auto"/>
              </w:divBdr>
            </w:div>
            <w:div w:id="64567884">
              <w:marLeft w:val="0"/>
              <w:marRight w:val="0"/>
              <w:marTop w:val="0"/>
              <w:marBottom w:val="0"/>
              <w:divBdr>
                <w:top w:val="none" w:sz="0" w:space="0" w:color="auto"/>
                <w:left w:val="none" w:sz="0" w:space="0" w:color="auto"/>
                <w:bottom w:val="none" w:sz="0" w:space="0" w:color="auto"/>
                <w:right w:val="none" w:sz="0" w:space="0" w:color="auto"/>
              </w:divBdr>
            </w:div>
            <w:div w:id="635139557">
              <w:marLeft w:val="0"/>
              <w:marRight w:val="0"/>
              <w:marTop w:val="0"/>
              <w:marBottom w:val="0"/>
              <w:divBdr>
                <w:top w:val="none" w:sz="0" w:space="0" w:color="auto"/>
                <w:left w:val="none" w:sz="0" w:space="0" w:color="auto"/>
                <w:bottom w:val="none" w:sz="0" w:space="0" w:color="auto"/>
                <w:right w:val="none" w:sz="0" w:space="0" w:color="auto"/>
              </w:divBdr>
              <w:divsChild>
                <w:div w:id="513039741">
                  <w:marLeft w:val="0"/>
                  <w:marRight w:val="0"/>
                  <w:marTop w:val="0"/>
                  <w:marBottom w:val="0"/>
                  <w:divBdr>
                    <w:top w:val="none" w:sz="0" w:space="0" w:color="auto"/>
                    <w:left w:val="none" w:sz="0" w:space="0" w:color="auto"/>
                    <w:bottom w:val="none" w:sz="0" w:space="0" w:color="auto"/>
                    <w:right w:val="none" w:sz="0" w:space="0" w:color="auto"/>
                  </w:divBdr>
                </w:div>
              </w:divsChild>
            </w:div>
            <w:div w:id="381633752">
              <w:marLeft w:val="0"/>
              <w:marRight w:val="0"/>
              <w:marTop w:val="0"/>
              <w:marBottom w:val="0"/>
              <w:divBdr>
                <w:top w:val="none" w:sz="0" w:space="0" w:color="auto"/>
                <w:left w:val="none" w:sz="0" w:space="0" w:color="auto"/>
                <w:bottom w:val="none" w:sz="0" w:space="0" w:color="auto"/>
                <w:right w:val="none" w:sz="0" w:space="0" w:color="auto"/>
              </w:divBdr>
              <w:divsChild>
                <w:div w:id="1955625603">
                  <w:marLeft w:val="0"/>
                  <w:marRight w:val="0"/>
                  <w:marTop w:val="0"/>
                  <w:marBottom w:val="0"/>
                  <w:divBdr>
                    <w:top w:val="none" w:sz="0" w:space="0" w:color="auto"/>
                    <w:left w:val="none" w:sz="0" w:space="0" w:color="auto"/>
                    <w:bottom w:val="none" w:sz="0" w:space="0" w:color="auto"/>
                    <w:right w:val="none" w:sz="0" w:space="0" w:color="auto"/>
                  </w:divBdr>
                </w:div>
              </w:divsChild>
            </w:div>
            <w:div w:id="185752401">
              <w:marLeft w:val="0"/>
              <w:marRight w:val="0"/>
              <w:marTop w:val="0"/>
              <w:marBottom w:val="0"/>
              <w:divBdr>
                <w:top w:val="none" w:sz="0" w:space="0" w:color="auto"/>
                <w:left w:val="none" w:sz="0" w:space="0" w:color="auto"/>
                <w:bottom w:val="none" w:sz="0" w:space="0" w:color="auto"/>
                <w:right w:val="none" w:sz="0" w:space="0" w:color="auto"/>
              </w:divBdr>
              <w:divsChild>
                <w:div w:id="837499009">
                  <w:marLeft w:val="0"/>
                  <w:marRight w:val="0"/>
                  <w:marTop w:val="0"/>
                  <w:marBottom w:val="0"/>
                  <w:divBdr>
                    <w:top w:val="none" w:sz="0" w:space="0" w:color="auto"/>
                    <w:left w:val="none" w:sz="0" w:space="0" w:color="auto"/>
                    <w:bottom w:val="none" w:sz="0" w:space="0" w:color="auto"/>
                    <w:right w:val="none" w:sz="0" w:space="0" w:color="auto"/>
                  </w:divBdr>
                </w:div>
                <w:div w:id="973952089">
                  <w:marLeft w:val="0"/>
                  <w:marRight w:val="0"/>
                  <w:marTop w:val="0"/>
                  <w:marBottom w:val="0"/>
                  <w:divBdr>
                    <w:top w:val="none" w:sz="0" w:space="0" w:color="auto"/>
                    <w:left w:val="none" w:sz="0" w:space="0" w:color="auto"/>
                    <w:bottom w:val="none" w:sz="0" w:space="0" w:color="auto"/>
                    <w:right w:val="none" w:sz="0" w:space="0" w:color="auto"/>
                  </w:divBdr>
                </w:div>
                <w:div w:id="2085030255">
                  <w:marLeft w:val="0"/>
                  <w:marRight w:val="0"/>
                  <w:marTop w:val="0"/>
                  <w:marBottom w:val="0"/>
                  <w:divBdr>
                    <w:top w:val="none" w:sz="0" w:space="0" w:color="auto"/>
                    <w:left w:val="none" w:sz="0" w:space="0" w:color="auto"/>
                    <w:bottom w:val="none" w:sz="0" w:space="0" w:color="auto"/>
                    <w:right w:val="none" w:sz="0" w:space="0" w:color="auto"/>
                  </w:divBdr>
                </w:div>
                <w:div w:id="1891376897">
                  <w:marLeft w:val="0"/>
                  <w:marRight w:val="0"/>
                  <w:marTop w:val="0"/>
                  <w:marBottom w:val="0"/>
                  <w:divBdr>
                    <w:top w:val="none" w:sz="0" w:space="0" w:color="auto"/>
                    <w:left w:val="none" w:sz="0" w:space="0" w:color="auto"/>
                    <w:bottom w:val="none" w:sz="0" w:space="0" w:color="auto"/>
                    <w:right w:val="none" w:sz="0" w:space="0" w:color="auto"/>
                  </w:divBdr>
                </w:div>
              </w:divsChild>
            </w:div>
            <w:div w:id="1075933939">
              <w:marLeft w:val="0"/>
              <w:marRight w:val="0"/>
              <w:marTop w:val="0"/>
              <w:marBottom w:val="0"/>
              <w:divBdr>
                <w:top w:val="none" w:sz="0" w:space="0" w:color="auto"/>
                <w:left w:val="none" w:sz="0" w:space="0" w:color="auto"/>
                <w:bottom w:val="none" w:sz="0" w:space="0" w:color="auto"/>
                <w:right w:val="none" w:sz="0" w:space="0" w:color="auto"/>
              </w:divBdr>
              <w:divsChild>
                <w:div w:id="1527790333">
                  <w:marLeft w:val="0"/>
                  <w:marRight w:val="0"/>
                  <w:marTop w:val="0"/>
                  <w:marBottom w:val="0"/>
                  <w:divBdr>
                    <w:top w:val="none" w:sz="0" w:space="0" w:color="auto"/>
                    <w:left w:val="none" w:sz="0" w:space="0" w:color="auto"/>
                    <w:bottom w:val="none" w:sz="0" w:space="0" w:color="auto"/>
                    <w:right w:val="none" w:sz="0" w:space="0" w:color="auto"/>
                  </w:divBdr>
                </w:div>
                <w:div w:id="327905179">
                  <w:marLeft w:val="0"/>
                  <w:marRight w:val="0"/>
                  <w:marTop w:val="0"/>
                  <w:marBottom w:val="0"/>
                  <w:divBdr>
                    <w:top w:val="none" w:sz="0" w:space="0" w:color="auto"/>
                    <w:left w:val="none" w:sz="0" w:space="0" w:color="auto"/>
                    <w:bottom w:val="none" w:sz="0" w:space="0" w:color="auto"/>
                    <w:right w:val="none" w:sz="0" w:space="0" w:color="auto"/>
                  </w:divBdr>
                </w:div>
                <w:div w:id="1147741864">
                  <w:marLeft w:val="0"/>
                  <w:marRight w:val="0"/>
                  <w:marTop w:val="0"/>
                  <w:marBottom w:val="0"/>
                  <w:divBdr>
                    <w:top w:val="none" w:sz="0" w:space="0" w:color="auto"/>
                    <w:left w:val="none" w:sz="0" w:space="0" w:color="auto"/>
                    <w:bottom w:val="none" w:sz="0" w:space="0" w:color="auto"/>
                    <w:right w:val="none" w:sz="0" w:space="0" w:color="auto"/>
                  </w:divBdr>
                </w:div>
                <w:div w:id="213006427">
                  <w:marLeft w:val="0"/>
                  <w:marRight w:val="0"/>
                  <w:marTop w:val="0"/>
                  <w:marBottom w:val="0"/>
                  <w:divBdr>
                    <w:top w:val="none" w:sz="0" w:space="0" w:color="auto"/>
                    <w:left w:val="none" w:sz="0" w:space="0" w:color="auto"/>
                    <w:bottom w:val="none" w:sz="0" w:space="0" w:color="auto"/>
                    <w:right w:val="none" w:sz="0" w:space="0" w:color="auto"/>
                  </w:divBdr>
                </w:div>
                <w:div w:id="452015018">
                  <w:marLeft w:val="0"/>
                  <w:marRight w:val="0"/>
                  <w:marTop w:val="0"/>
                  <w:marBottom w:val="0"/>
                  <w:divBdr>
                    <w:top w:val="none" w:sz="0" w:space="0" w:color="auto"/>
                    <w:left w:val="none" w:sz="0" w:space="0" w:color="auto"/>
                    <w:bottom w:val="none" w:sz="0" w:space="0" w:color="auto"/>
                    <w:right w:val="none" w:sz="0" w:space="0" w:color="auto"/>
                  </w:divBdr>
                </w:div>
                <w:div w:id="321081803">
                  <w:marLeft w:val="0"/>
                  <w:marRight w:val="0"/>
                  <w:marTop w:val="0"/>
                  <w:marBottom w:val="0"/>
                  <w:divBdr>
                    <w:top w:val="none" w:sz="0" w:space="0" w:color="auto"/>
                    <w:left w:val="none" w:sz="0" w:space="0" w:color="auto"/>
                    <w:bottom w:val="none" w:sz="0" w:space="0" w:color="auto"/>
                    <w:right w:val="none" w:sz="0" w:space="0" w:color="auto"/>
                  </w:divBdr>
                </w:div>
                <w:div w:id="1898515201">
                  <w:marLeft w:val="0"/>
                  <w:marRight w:val="0"/>
                  <w:marTop w:val="0"/>
                  <w:marBottom w:val="0"/>
                  <w:divBdr>
                    <w:top w:val="none" w:sz="0" w:space="0" w:color="auto"/>
                    <w:left w:val="none" w:sz="0" w:space="0" w:color="auto"/>
                    <w:bottom w:val="none" w:sz="0" w:space="0" w:color="auto"/>
                    <w:right w:val="none" w:sz="0" w:space="0" w:color="auto"/>
                  </w:divBdr>
                </w:div>
              </w:divsChild>
            </w:div>
            <w:div w:id="1415009554">
              <w:marLeft w:val="0"/>
              <w:marRight w:val="0"/>
              <w:marTop w:val="0"/>
              <w:marBottom w:val="0"/>
              <w:divBdr>
                <w:top w:val="none" w:sz="0" w:space="0" w:color="auto"/>
                <w:left w:val="none" w:sz="0" w:space="0" w:color="auto"/>
                <w:bottom w:val="none" w:sz="0" w:space="0" w:color="auto"/>
                <w:right w:val="none" w:sz="0" w:space="0" w:color="auto"/>
              </w:divBdr>
              <w:divsChild>
                <w:div w:id="141771170">
                  <w:marLeft w:val="0"/>
                  <w:marRight w:val="0"/>
                  <w:marTop w:val="0"/>
                  <w:marBottom w:val="0"/>
                  <w:divBdr>
                    <w:top w:val="none" w:sz="0" w:space="0" w:color="auto"/>
                    <w:left w:val="none" w:sz="0" w:space="0" w:color="auto"/>
                    <w:bottom w:val="none" w:sz="0" w:space="0" w:color="auto"/>
                    <w:right w:val="none" w:sz="0" w:space="0" w:color="auto"/>
                  </w:divBdr>
                </w:div>
                <w:div w:id="730464728">
                  <w:marLeft w:val="0"/>
                  <w:marRight w:val="0"/>
                  <w:marTop w:val="0"/>
                  <w:marBottom w:val="0"/>
                  <w:divBdr>
                    <w:top w:val="none" w:sz="0" w:space="0" w:color="auto"/>
                    <w:left w:val="none" w:sz="0" w:space="0" w:color="auto"/>
                    <w:bottom w:val="none" w:sz="0" w:space="0" w:color="auto"/>
                    <w:right w:val="none" w:sz="0" w:space="0" w:color="auto"/>
                  </w:divBdr>
                </w:div>
              </w:divsChild>
            </w:div>
            <w:div w:id="77991392">
              <w:marLeft w:val="0"/>
              <w:marRight w:val="0"/>
              <w:marTop w:val="0"/>
              <w:marBottom w:val="0"/>
              <w:divBdr>
                <w:top w:val="none" w:sz="0" w:space="0" w:color="auto"/>
                <w:left w:val="none" w:sz="0" w:space="0" w:color="auto"/>
                <w:bottom w:val="none" w:sz="0" w:space="0" w:color="auto"/>
                <w:right w:val="none" w:sz="0" w:space="0" w:color="auto"/>
              </w:divBdr>
              <w:divsChild>
                <w:div w:id="1014574171">
                  <w:marLeft w:val="0"/>
                  <w:marRight w:val="0"/>
                  <w:marTop w:val="0"/>
                  <w:marBottom w:val="0"/>
                  <w:divBdr>
                    <w:top w:val="none" w:sz="0" w:space="0" w:color="auto"/>
                    <w:left w:val="none" w:sz="0" w:space="0" w:color="auto"/>
                    <w:bottom w:val="none" w:sz="0" w:space="0" w:color="auto"/>
                    <w:right w:val="none" w:sz="0" w:space="0" w:color="auto"/>
                  </w:divBdr>
                </w:div>
                <w:div w:id="949245573">
                  <w:marLeft w:val="0"/>
                  <w:marRight w:val="0"/>
                  <w:marTop w:val="0"/>
                  <w:marBottom w:val="0"/>
                  <w:divBdr>
                    <w:top w:val="none" w:sz="0" w:space="0" w:color="auto"/>
                    <w:left w:val="none" w:sz="0" w:space="0" w:color="auto"/>
                    <w:bottom w:val="none" w:sz="0" w:space="0" w:color="auto"/>
                    <w:right w:val="none" w:sz="0" w:space="0" w:color="auto"/>
                  </w:divBdr>
                </w:div>
                <w:div w:id="1623226841">
                  <w:marLeft w:val="0"/>
                  <w:marRight w:val="0"/>
                  <w:marTop w:val="0"/>
                  <w:marBottom w:val="0"/>
                  <w:divBdr>
                    <w:top w:val="none" w:sz="0" w:space="0" w:color="auto"/>
                    <w:left w:val="none" w:sz="0" w:space="0" w:color="auto"/>
                    <w:bottom w:val="none" w:sz="0" w:space="0" w:color="auto"/>
                    <w:right w:val="none" w:sz="0" w:space="0" w:color="auto"/>
                  </w:divBdr>
                </w:div>
                <w:div w:id="449280189">
                  <w:marLeft w:val="0"/>
                  <w:marRight w:val="0"/>
                  <w:marTop w:val="0"/>
                  <w:marBottom w:val="0"/>
                  <w:divBdr>
                    <w:top w:val="none" w:sz="0" w:space="0" w:color="auto"/>
                    <w:left w:val="none" w:sz="0" w:space="0" w:color="auto"/>
                    <w:bottom w:val="none" w:sz="0" w:space="0" w:color="auto"/>
                    <w:right w:val="none" w:sz="0" w:space="0" w:color="auto"/>
                  </w:divBdr>
                </w:div>
                <w:div w:id="300697364">
                  <w:marLeft w:val="0"/>
                  <w:marRight w:val="0"/>
                  <w:marTop w:val="0"/>
                  <w:marBottom w:val="0"/>
                  <w:divBdr>
                    <w:top w:val="none" w:sz="0" w:space="0" w:color="auto"/>
                    <w:left w:val="none" w:sz="0" w:space="0" w:color="auto"/>
                    <w:bottom w:val="none" w:sz="0" w:space="0" w:color="auto"/>
                    <w:right w:val="none" w:sz="0" w:space="0" w:color="auto"/>
                  </w:divBdr>
                </w:div>
                <w:div w:id="1557665988">
                  <w:marLeft w:val="0"/>
                  <w:marRight w:val="0"/>
                  <w:marTop w:val="0"/>
                  <w:marBottom w:val="0"/>
                  <w:divBdr>
                    <w:top w:val="none" w:sz="0" w:space="0" w:color="auto"/>
                    <w:left w:val="none" w:sz="0" w:space="0" w:color="auto"/>
                    <w:bottom w:val="none" w:sz="0" w:space="0" w:color="auto"/>
                    <w:right w:val="none" w:sz="0" w:space="0" w:color="auto"/>
                  </w:divBdr>
                </w:div>
                <w:div w:id="596060076">
                  <w:marLeft w:val="0"/>
                  <w:marRight w:val="0"/>
                  <w:marTop w:val="0"/>
                  <w:marBottom w:val="0"/>
                  <w:divBdr>
                    <w:top w:val="none" w:sz="0" w:space="0" w:color="auto"/>
                    <w:left w:val="none" w:sz="0" w:space="0" w:color="auto"/>
                    <w:bottom w:val="none" w:sz="0" w:space="0" w:color="auto"/>
                    <w:right w:val="none" w:sz="0" w:space="0" w:color="auto"/>
                  </w:divBdr>
                </w:div>
              </w:divsChild>
            </w:div>
            <w:div w:id="1416634540">
              <w:marLeft w:val="0"/>
              <w:marRight w:val="0"/>
              <w:marTop w:val="0"/>
              <w:marBottom w:val="0"/>
              <w:divBdr>
                <w:top w:val="none" w:sz="0" w:space="0" w:color="auto"/>
                <w:left w:val="none" w:sz="0" w:space="0" w:color="auto"/>
                <w:bottom w:val="none" w:sz="0" w:space="0" w:color="auto"/>
                <w:right w:val="none" w:sz="0" w:space="0" w:color="auto"/>
              </w:divBdr>
              <w:divsChild>
                <w:div w:id="1154180640">
                  <w:marLeft w:val="0"/>
                  <w:marRight w:val="0"/>
                  <w:marTop w:val="0"/>
                  <w:marBottom w:val="0"/>
                  <w:divBdr>
                    <w:top w:val="none" w:sz="0" w:space="0" w:color="auto"/>
                    <w:left w:val="none" w:sz="0" w:space="0" w:color="auto"/>
                    <w:bottom w:val="none" w:sz="0" w:space="0" w:color="auto"/>
                    <w:right w:val="none" w:sz="0" w:space="0" w:color="auto"/>
                  </w:divBdr>
                </w:div>
                <w:div w:id="133917121">
                  <w:marLeft w:val="0"/>
                  <w:marRight w:val="0"/>
                  <w:marTop w:val="0"/>
                  <w:marBottom w:val="0"/>
                  <w:divBdr>
                    <w:top w:val="none" w:sz="0" w:space="0" w:color="auto"/>
                    <w:left w:val="none" w:sz="0" w:space="0" w:color="auto"/>
                    <w:bottom w:val="none" w:sz="0" w:space="0" w:color="auto"/>
                    <w:right w:val="none" w:sz="0" w:space="0" w:color="auto"/>
                  </w:divBdr>
                </w:div>
                <w:div w:id="1150174631">
                  <w:marLeft w:val="0"/>
                  <w:marRight w:val="0"/>
                  <w:marTop w:val="0"/>
                  <w:marBottom w:val="0"/>
                  <w:divBdr>
                    <w:top w:val="none" w:sz="0" w:space="0" w:color="auto"/>
                    <w:left w:val="none" w:sz="0" w:space="0" w:color="auto"/>
                    <w:bottom w:val="none" w:sz="0" w:space="0" w:color="auto"/>
                    <w:right w:val="none" w:sz="0" w:space="0" w:color="auto"/>
                  </w:divBdr>
                </w:div>
                <w:div w:id="695078226">
                  <w:marLeft w:val="0"/>
                  <w:marRight w:val="0"/>
                  <w:marTop w:val="0"/>
                  <w:marBottom w:val="0"/>
                  <w:divBdr>
                    <w:top w:val="none" w:sz="0" w:space="0" w:color="auto"/>
                    <w:left w:val="none" w:sz="0" w:space="0" w:color="auto"/>
                    <w:bottom w:val="none" w:sz="0" w:space="0" w:color="auto"/>
                    <w:right w:val="none" w:sz="0" w:space="0" w:color="auto"/>
                  </w:divBdr>
                </w:div>
                <w:div w:id="99103340">
                  <w:marLeft w:val="0"/>
                  <w:marRight w:val="0"/>
                  <w:marTop w:val="0"/>
                  <w:marBottom w:val="0"/>
                  <w:divBdr>
                    <w:top w:val="none" w:sz="0" w:space="0" w:color="auto"/>
                    <w:left w:val="none" w:sz="0" w:space="0" w:color="auto"/>
                    <w:bottom w:val="none" w:sz="0" w:space="0" w:color="auto"/>
                    <w:right w:val="none" w:sz="0" w:space="0" w:color="auto"/>
                  </w:divBdr>
                </w:div>
                <w:div w:id="1672366540">
                  <w:marLeft w:val="0"/>
                  <w:marRight w:val="0"/>
                  <w:marTop w:val="0"/>
                  <w:marBottom w:val="0"/>
                  <w:divBdr>
                    <w:top w:val="none" w:sz="0" w:space="0" w:color="auto"/>
                    <w:left w:val="none" w:sz="0" w:space="0" w:color="auto"/>
                    <w:bottom w:val="none" w:sz="0" w:space="0" w:color="auto"/>
                    <w:right w:val="none" w:sz="0" w:space="0" w:color="auto"/>
                  </w:divBdr>
                </w:div>
                <w:div w:id="712996697">
                  <w:marLeft w:val="0"/>
                  <w:marRight w:val="0"/>
                  <w:marTop w:val="0"/>
                  <w:marBottom w:val="0"/>
                  <w:divBdr>
                    <w:top w:val="none" w:sz="0" w:space="0" w:color="auto"/>
                    <w:left w:val="none" w:sz="0" w:space="0" w:color="auto"/>
                    <w:bottom w:val="none" w:sz="0" w:space="0" w:color="auto"/>
                    <w:right w:val="none" w:sz="0" w:space="0" w:color="auto"/>
                  </w:divBdr>
                </w:div>
                <w:div w:id="888414759">
                  <w:marLeft w:val="0"/>
                  <w:marRight w:val="0"/>
                  <w:marTop w:val="0"/>
                  <w:marBottom w:val="0"/>
                  <w:divBdr>
                    <w:top w:val="none" w:sz="0" w:space="0" w:color="auto"/>
                    <w:left w:val="none" w:sz="0" w:space="0" w:color="auto"/>
                    <w:bottom w:val="none" w:sz="0" w:space="0" w:color="auto"/>
                    <w:right w:val="none" w:sz="0" w:space="0" w:color="auto"/>
                  </w:divBdr>
                </w:div>
              </w:divsChild>
            </w:div>
            <w:div w:id="17143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7729">
      <w:bodyDiv w:val="1"/>
      <w:marLeft w:val="0"/>
      <w:marRight w:val="0"/>
      <w:marTop w:val="0"/>
      <w:marBottom w:val="0"/>
      <w:divBdr>
        <w:top w:val="none" w:sz="0" w:space="0" w:color="auto"/>
        <w:left w:val="none" w:sz="0" w:space="0" w:color="auto"/>
        <w:bottom w:val="none" w:sz="0" w:space="0" w:color="auto"/>
        <w:right w:val="none" w:sz="0" w:space="0" w:color="auto"/>
      </w:divBdr>
      <w:divsChild>
        <w:div w:id="454449204">
          <w:marLeft w:val="0"/>
          <w:marRight w:val="0"/>
          <w:marTop w:val="0"/>
          <w:marBottom w:val="0"/>
          <w:divBdr>
            <w:top w:val="none" w:sz="0" w:space="0" w:color="auto"/>
            <w:left w:val="none" w:sz="0" w:space="0" w:color="auto"/>
            <w:bottom w:val="none" w:sz="0" w:space="0" w:color="auto"/>
            <w:right w:val="none" w:sz="0" w:space="0" w:color="auto"/>
          </w:divBdr>
          <w:divsChild>
            <w:div w:id="739521215">
              <w:marLeft w:val="0"/>
              <w:marRight w:val="0"/>
              <w:marTop w:val="0"/>
              <w:marBottom w:val="0"/>
              <w:divBdr>
                <w:top w:val="none" w:sz="0" w:space="0" w:color="auto"/>
                <w:left w:val="none" w:sz="0" w:space="0" w:color="auto"/>
                <w:bottom w:val="none" w:sz="0" w:space="0" w:color="auto"/>
                <w:right w:val="none" w:sz="0" w:space="0" w:color="auto"/>
              </w:divBdr>
            </w:div>
            <w:div w:id="1640767823">
              <w:marLeft w:val="0"/>
              <w:marRight w:val="0"/>
              <w:marTop w:val="0"/>
              <w:marBottom w:val="0"/>
              <w:divBdr>
                <w:top w:val="none" w:sz="0" w:space="0" w:color="auto"/>
                <w:left w:val="none" w:sz="0" w:space="0" w:color="auto"/>
                <w:bottom w:val="none" w:sz="0" w:space="0" w:color="auto"/>
                <w:right w:val="none" w:sz="0" w:space="0" w:color="auto"/>
              </w:divBdr>
            </w:div>
            <w:div w:id="651176847">
              <w:marLeft w:val="0"/>
              <w:marRight w:val="0"/>
              <w:marTop w:val="0"/>
              <w:marBottom w:val="0"/>
              <w:divBdr>
                <w:top w:val="none" w:sz="0" w:space="0" w:color="auto"/>
                <w:left w:val="none" w:sz="0" w:space="0" w:color="auto"/>
                <w:bottom w:val="none" w:sz="0" w:space="0" w:color="auto"/>
                <w:right w:val="none" w:sz="0" w:space="0" w:color="auto"/>
              </w:divBdr>
              <w:divsChild>
                <w:div w:id="1877038133">
                  <w:marLeft w:val="0"/>
                  <w:marRight w:val="0"/>
                  <w:marTop w:val="0"/>
                  <w:marBottom w:val="0"/>
                  <w:divBdr>
                    <w:top w:val="none" w:sz="0" w:space="0" w:color="auto"/>
                    <w:left w:val="none" w:sz="0" w:space="0" w:color="auto"/>
                    <w:bottom w:val="none" w:sz="0" w:space="0" w:color="auto"/>
                    <w:right w:val="none" w:sz="0" w:space="0" w:color="auto"/>
                  </w:divBdr>
                </w:div>
              </w:divsChild>
            </w:div>
            <w:div w:id="603878016">
              <w:marLeft w:val="0"/>
              <w:marRight w:val="0"/>
              <w:marTop w:val="0"/>
              <w:marBottom w:val="0"/>
              <w:divBdr>
                <w:top w:val="none" w:sz="0" w:space="0" w:color="auto"/>
                <w:left w:val="none" w:sz="0" w:space="0" w:color="auto"/>
                <w:bottom w:val="none" w:sz="0" w:space="0" w:color="auto"/>
                <w:right w:val="none" w:sz="0" w:space="0" w:color="auto"/>
              </w:divBdr>
            </w:div>
            <w:div w:id="1620600331">
              <w:marLeft w:val="0"/>
              <w:marRight w:val="0"/>
              <w:marTop w:val="0"/>
              <w:marBottom w:val="0"/>
              <w:divBdr>
                <w:top w:val="none" w:sz="0" w:space="0" w:color="auto"/>
                <w:left w:val="none" w:sz="0" w:space="0" w:color="auto"/>
                <w:bottom w:val="none" w:sz="0" w:space="0" w:color="auto"/>
                <w:right w:val="none" w:sz="0" w:space="0" w:color="auto"/>
              </w:divBdr>
              <w:divsChild>
                <w:div w:id="868881101">
                  <w:marLeft w:val="0"/>
                  <w:marRight w:val="0"/>
                  <w:marTop w:val="0"/>
                  <w:marBottom w:val="0"/>
                  <w:divBdr>
                    <w:top w:val="none" w:sz="0" w:space="0" w:color="auto"/>
                    <w:left w:val="none" w:sz="0" w:space="0" w:color="auto"/>
                    <w:bottom w:val="none" w:sz="0" w:space="0" w:color="auto"/>
                    <w:right w:val="none" w:sz="0" w:space="0" w:color="auto"/>
                  </w:divBdr>
                </w:div>
                <w:div w:id="1167673152">
                  <w:marLeft w:val="0"/>
                  <w:marRight w:val="0"/>
                  <w:marTop w:val="0"/>
                  <w:marBottom w:val="0"/>
                  <w:divBdr>
                    <w:top w:val="none" w:sz="0" w:space="0" w:color="auto"/>
                    <w:left w:val="none" w:sz="0" w:space="0" w:color="auto"/>
                    <w:bottom w:val="none" w:sz="0" w:space="0" w:color="auto"/>
                    <w:right w:val="none" w:sz="0" w:space="0" w:color="auto"/>
                  </w:divBdr>
                </w:div>
                <w:div w:id="216480474">
                  <w:marLeft w:val="0"/>
                  <w:marRight w:val="0"/>
                  <w:marTop w:val="0"/>
                  <w:marBottom w:val="0"/>
                  <w:divBdr>
                    <w:top w:val="none" w:sz="0" w:space="0" w:color="auto"/>
                    <w:left w:val="none" w:sz="0" w:space="0" w:color="auto"/>
                    <w:bottom w:val="none" w:sz="0" w:space="0" w:color="auto"/>
                    <w:right w:val="none" w:sz="0" w:space="0" w:color="auto"/>
                  </w:divBdr>
                </w:div>
                <w:div w:id="1582257807">
                  <w:marLeft w:val="0"/>
                  <w:marRight w:val="0"/>
                  <w:marTop w:val="0"/>
                  <w:marBottom w:val="0"/>
                  <w:divBdr>
                    <w:top w:val="none" w:sz="0" w:space="0" w:color="auto"/>
                    <w:left w:val="none" w:sz="0" w:space="0" w:color="auto"/>
                    <w:bottom w:val="none" w:sz="0" w:space="0" w:color="auto"/>
                    <w:right w:val="none" w:sz="0" w:space="0" w:color="auto"/>
                  </w:divBdr>
                </w:div>
              </w:divsChild>
            </w:div>
            <w:div w:id="924847731">
              <w:marLeft w:val="0"/>
              <w:marRight w:val="0"/>
              <w:marTop w:val="0"/>
              <w:marBottom w:val="0"/>
              <w:divBdr>
                <w:top w:val="none" w:sz="0" w:space="0" w:color="auto"/>
                <w:left w:val="none" w:sz="0" w:space="0" w:color="auto"/>
                <w:bottom w:val="none" w:sz="0" w:space="0" w:color="auto"/>
                <w:right w:val="none" w:sz="0" w:space="0" w:color="auto"/>
              </w:divBdr>
              <w:divsChild>
                <w:div w:id="1748960856">
                  <w:marLeft w:val="0"/>
                  <w:marRight w:val="0"/>
                  <w:marTop w:val="0"/>
                  <w:marBottom w:val="0"/>
                  <w:divBdr>
                    <w:top w:val="none" w:sz="0" w:space="0" w:color="auto"/>
                    <w:left w:val="none" w:sz="0" w:space="0" w:color="auto"/>
                    <w:bottom w:val="none" w:sz="0" w:space="0" w:color="auto"/>
                    <w:right w:val="none" w:sz="0" w:space="0" w:color="auto"/>
                  </w:divBdr>
                </w:div>
                <w:div w:id="1434592758">
                  <w:marLeft w:val="0"/>
                  <w:marRight w:val="0"/>
                  <w:marTop w:val="0"/>
                  <w:marBottom w:val="0"/>
                  <w:divBdr>
                    <w:top w:val="none" w:sz="0" w:space="0" w:color="auto"/>
                    <w:left w:val="none" w:sz="0" w:space="0" w:color="auto"/>
                    <w:bottom w:val="none" w:sz="0" w:space="0" w:color="auto"/>
                    <w:right w:val="none" w:sz="0" w:space="0" w:color="auto"/>
                  </w:divBdr>
                </w:div>
                <w:div w:id="1389497767">
                  <w:marLeft w:val="0"/>
                  <w:marRight w:val="0"/>
                  <w:marTop w:val="0"/>
                  <w:marBottom w:val="0"/>
                  <w:divBdr>
                    <w:top w:val="none" w:sz="0" w:space="0" w:color="auto"/>
                    <w:left w:val="none" w:sz="0" w:space="0" w:color="auto"/>
                    <w:bottom w:val="none" w:sz="0" w:space="0" w:color="auto"/>
                    <w:right w:val="none" w:sz="0" w:space="0" w:color="auto"/>
                  </w:divBdr>
                </w:div>
                <w:div w:id="1487939212">
                  <w:marLeft w:val="0"/>
                  <w:marRight w:val="0"/>
                  <w:marTop w:val="0"/>
                  <w:marBottom w:val="0"/>
                  <w:divBdr>
                    <w:top w:val="none" w:sz="0" w:space="0" w:color="auto"/>
                    <w:left w:val="none" w:sz="0" w:space="0" w:color="auto"/>
                    <w:bottom w:val="none" w:sz="0" w:space="0" w:color="auto"/>
                    <w:right w:val="none" w:sz="0" w:space="0" w:color="auto"/>
                  </w:divBdr>
                </w:div>
                <w:div w:id="1795711463">
                  <w:marLeft w:val="0"/>
                  <w:marRight w:val="0"/>
                  <w:marTop w:val="0"/>
                  <w:marBottom w:val="0"/>
                  <w:divBdr>
                    <w:top w:val="none" w:sz="0" w:space="0" w:color="auto"/>
                    <w:left w:val="none" w:sz="0" w:space="0" w:color="auto"/>
                    <w:bottom w:val="none" w:sz="0" w:space="0" w:color="auto"/>
                    <w:right w:val="none" w:sz="0" w:space="0" w:color="auto"/>
                  </w:divBdr>
                </w:div>
                <w:div w:id="1893148602">
                  <w:marLeft w:val="0"/>
                  <w:marRight w:val="0"/>
                  <w:marTop w:val="0"/>
                  <w:marBottom w:val="0"/>
                  <w:divBdr>
                    <w:top w:val="none" w:sz="0" w:space="0" w:color="auto"/>
                    <w:left w:val="none" w:sz="0" w:space="0" w:color="auto"/>
                    <w:bottom w:val="none" w:sz="0" w:space="0" w:color="auto"/>
                    <w:right w:val="none" w:sz="0" w:space="0" w:color="auto"/>
                  </w:divBdr>
                </w:div>
                <w:div w:id="598634762">
                  <w:marLeft w:val="0"/>
                  <w:marRight w:val="0"/>
                  <w:marTop w:val="0"/>
                  <w:marBottom w:val="0"/>
                  <w:divBdr>
                    <w:top w:val="none" w:sz="0" w:space="0" w:color="auto"/>
                    <w:left w:val="none" w:sz="0" w:space="0" w:color="auto"/>
                    <w:bottom w:val="none" w:sz="0" w:space="0" w:color="auto"/>
                    <w:right w:val="none" w:sz="0" w:space="0" w:color="auto"/>
                  </w:divBdr>
                </w:div>
              </w:divsChild>
            </w:div>
            <w:div w:id="676882226">
              <w:marLeft w:val="0"/>
              <w:marRight w:val="0"/>
              <w:marTop w:val="0"/>
              <w:marBottom w:val="0"/>
              <w:divBdr>
                <w:top w:val="none" w:sz="0" w:space="0" w:color="auto"/>
                <w:left w:val="none" w:sz="0" w:space="0" w:color="auto"/>
                <w:bottom w:val="none" w:sz="0" w:space="0" w:color="auto"/>
                <w:right w:val="none" w:sz="0" w:space="0" w:color="auto"/>
              </w:divBdr>
              <w:divsChild>
                <w:div w:id="1818910926">
                  <w:marLeft w:val="0"/>
                  <w:marRight w:val="0"/>
                  <w:marTop w:val="0"/>
                  <w:marBottom w:val="0"/>
                  <w:divBdr>
                    <w:top w:val="none" w:sz="0" w:space="0" w:color="auto"/>
                    <w:left w:val="none" w:sz="0" w:space="0" w:color="auto"/>
                    <w:bottom w:val="none" w:sz="0" w:space="0" w:color="auto"/>
                    <w:right w:val="none" w:sz="0" w:space="0" w:color="auto"/>
                  </w:divBdr>
                </w:div>
                <w:div w:id="1742554329">
                  <w:marLeft w:val="0"/>
                  <w:marRight w:val="0"/>
                  <w:marTop w:val="0"/>
                  <w:marBottom w:val="0"/>
                  <w:divBdr>
                    <w:top w:val="none" w:sz="0" w:space="0" w:color="auto"/>
                    <w:left w:val="none" w:sz="0" w:space="0" w:color="auto"/>
                    <w:bottom w:val="none" w:sz="0" w:space="0" w:color="auto"/>
                    <w:right w:val="none" w:sz="0" w:space="0" w:color="auto"/>
                  </w:divBdr>
                </w:div>
              </w:divsChild>
            </w:div>
            <w:div w:id="1515458842">
              <w:marLeft w:val="0"/>
              <w:marRight w:val="0"/>
              <w:marTop w:val="0"/>
              <w:marBottom w:val="0"/>
              <w:divBdr>
                <w:top w:val="none" w:sz="0" w:space="0" w:color="auto"/>
                <w:left w:val="none" w:sz="0" w:space="0" w:color="auto"/>
                <w:bottom w:val="none" w:sz="0" w:space="0" w:color="auto"/>
                <w:right w:val="none" w:sz="0" w:space="0" w:color="auto"/>
              </w:divBdr>
              <w:divsChild>
                <w:div w:id="289556784">
                  <w:marLeft w:val="0"/>
                  <w:marRight w:val="0"/>
                  <w:marTop w:val="0"/>
                  <w:marBottom w:val="0"/>
                  <w:divBdr>
                    <w:top w:val="none" w:sz="0" w:space="0" w:color="auto"/>
                    <w:left w:val="none" w:sz="0" w:space="0" w:color="auto"/>
                    <w:bottom w:val="none" w:sz="0" w:space="0" w:color="auto"/>
                    <w:right w:val="none" w:sz="0" w:space="0" w:color="auto"/>
                  </w:divBdr>
                </w:div>
                <w:div w:id="1577930818">
                  <w:marLeft w:val="0"/>
                  <w:marRight w:val="0"/>
                  <w:marTop w:val="0"/>
                  <w:marBottom w:val="0"/>
                  <w:divBdr>
                    <w:top w:val="none" w:sz="0" w:space="0" w:color="auto"/>
                    <w:left w:val="none" w:sz="0" w:space="0" w:color="auto"/>
                    <w:bottom w:val="none" w:sz="0" w:space="0" w:color="auto"/>
                    <w:right w:val="none" w:sz="0" w:space="0" w:color="auto"/>
                  </w:divBdr>
                </w:div>
                <w:div w:id="512961819">
                  <w:marLeft w:val="0"/>
                  <w:marRight w:val="0"/>
                  <w:marTop w:val="0"/>
                  <w:marBottom w:val="0"/>
                  <w:divBdr>
                    <w:top w:val="none" w:sz="0" w:space="0" w:color="auto"/>
                    <w:left w:val="none" w:sz="0" w:space="0" w:color="auto"/>
                    <w:bottom w:val="none" w:sz="0" w:space="0" w:color="auto"/>
                    <w:right w:val="none" w:sz="0" w:space="0" w:color="auto"/>
                  </w:divBdr>
                </w:div>
                <w:div w:id="79714750">
                  <w:marLeft w:val="0"/>
                  <w:marRight w:val="0"/>
                  <w:marTop w:val="0"/>
                  <w:marBottom w:val="0"/>
                  <w:divBdr>
                    <w:top w:val="none" w:sz="0" w:space="0" w:color="auto"/>
                    <w:left w:val="none" w:sz="0" w:space="0" w:color="auto"/>
                    <w:bottom w:val="none" w:sz="0" w:space="0" w:color="auto"/>
                    <w:right w:val="none" w:sz="0" w:space="0" w:color="auto"/>
                  </w:divBdr>
                </w:div>
                <w:div w:id="1646618728">
                  <w:marLeft w:val="0"/>
                  <w:marRight w:val="0"/>
                  <w:marTop w:val="0"/>
                  <w:marBottom w:val="0"/>
                  <w:divBdr>
                    <w:top w:val="none" w:sz="0" w:space="0" w:color="auto"/>
                    <w:left w:val="none" w:sz="0" w:space="0" w:color="auto"/>
                    <w:bottom w:val="none" w:sz="0" w:space="0" w:color="auto"/>
                    <w:right w:val="none" w:sz="0" w:space="0" w:color="auto"/>
                  </w:divBdr>
                </w:div>
                <w:div w:id="1935632127">
                  <w:marLeft w:val="0"/>
                  <w:marRight w:val="0"/>
                  <w:marTop w:val="0"/>
                  <w:marBottom w:val="0"/>
                  <w:divBdr>
                    <w:top w:val="none" w:sz="0" w:space="0" w:color="auto"/>
                    <w:left w:val="none" w:sz="0" w:space="0" w:color="auto"/>
                    <w:bottom w:val="none" w:sz="0" w:space="0" w:color="auto"/>
                    <w:right w:val="none" w:sz="0" w:space="0" w:color="auto"/>
                  </w:divBdr>
                </w:div>
                <w:div w:id="1715036499">
                  <w:marLeft w:val="0"/>
                  <w:marRight w:val="0"/>
                  <w:marTop w:val="0"/>
                  <w:marBottom w:val="0"/>
                  <w:divBdr>
                    <w:top w:val="none" w:sz="0" w:space="0" w:color="auto"/>
                    <w:left w:val="none" w:sz="0" w:space="0" w:color="auto"/>
                    <w:bottom w:val="none" w:sz="0" w:space="0" w:color="auto"/>
                    <w:right w:val="none" w:sz="0" w:space="0" w:color="auto"/>
                  </w:divBdr>
                </w:div>
              </w:divsChild>
            </w:div>
            <w:div w:id="1677146789">
              <w:marLeft w:val="0"/>
              <w:marRight w:val="0"/>
              <w:marTop w:val="0"/>
              <w:marBottom w:val="0"/>
              <w:divBdr>
                <w:top w:val="none" w:sz="0" w:space="0" w:color="auto"/>
                <w:left w:val="none" w:sz="0" w:space="0" w:color="auto"/>
                <w:bottom w:val="none" w:sz="0" w:space="0" w:color="auto"/>
                <w:right w:val="none" w:sz="0" w:space="0" w:color="auto"/>
              </w:divBdr>
              <w:divsChild>
                <w:div w:id="245849110">
                  <w:marLeft w:val="0"/>
                  <w:marRight w:val="0"/>
                  <w:marTop w:val="0"/>
                  <w:marBottom w:val="0"/>
                  <w:divBdr>
                    <w:top w:val="none" w:sz="0" w:space="0" w:color="auto"/>
                    <w:left w:val="none" w:sz="0" w:space="0" w:color="auto"/>
                    <w:bottom w:val="none" w:sz="0" w:space="0" w:color="auto"/>
                    <w:right w:val="none" w:sz="0" w:space="0" w:color="auto"/>
                  </w:divBdr>
                </w:div>
                <w:div w:id="1673531438">
                  <w:marLeft w:val="0"/>
                  <w:marRight w:val="0"/>
                  <w:marTop w:val="0"/>
                  <w:marBottom w:val="0"/>
                  <w:divBdr>
                    <w:top w:val="none" w:sz="0" w:space="0" w:color="auto"/>
                    <w:left w:val="none" w:sz="0" w:space="0" w:color="auto"/>
                    <w:bottom w:val="none" w:sz="0" w:space="0" w:color="auto"/>
                    <w:right w:val="none" w:sz="0" w:space="0" w:color="auto"/>
                  </w:divBdr>
                </w:div>
                <w:div w:id="1173645407">
                  <w:marLeft w:val="0"/>
                  <w:marRight w:val="0"/>
                  <w:marTop w:val="0"/>
                  <w:marBottom w:val="0"/>
                  <w:divBdr>
                    <w:top w:val="none" w:sz="0" w:space="0" w:color="auto"/>
                    <w:left w:val="none" w:sz="0" w:space="0" w:color="auto"/>
                    <w:bottom w:val="none" w:sz="0" w:space="0" w:color="auto"/>
                    <w:right w:val="none" w:sz="0" w:space="0" w:color="auto"/>
                  </w:divBdr>
                </w:div>
                <w:div w:id="608003172">
                  <w:marLeft w:val="0"/>
                  <w:marRight w:val="0"/>
                  <w:marTop w:val="0"/>
                  <w:marBottom w:val="0"/>
                  <w:divBdr>
                    <w:top w:val="none" w:sz="0" w:space="0" w:color="auto"/>
                    <w:left w:val="none" w:sz="0" w:space="0" w:color="auto"/>
                    <w:bottom w:val="none" w:sz="0" w:space="0" w:color="auto"/>
                    <w:right w:val="none" w:sz="0" w:space="0" w:color="auto"/>
                  </w:divBdr>
                </w:div>
                <w:div w:id="1848788534">
                  <w:marLeft w:val="0"/>
                  <w:marRight w:val="0"/>
                  <w:marTop w:val="0"/>
                  <w:marBottom w:val="0"/>
                  <w:divBdr>
                    <w:top w:val="none" w:sz="0" w:space="0" w:color="auto"/>
                    <w:left w:val="none" w:sz="0" w:space="0" w:color="auto"/>
                    <w:bottom w:val="none" w:sz="0" w:space="0" w:color="auto"/>
                    <w:right w:val="none" w:sz="0" w:space="0" w:color="auto"/>
                  </w:divBdr>
                </w:div>
                <w:div w:id="352416932">
                  <w:marLeft w:val="0"/>
                  <w:marRight w:val="0"/>
                  <w:marTop w:val="0"/>
                  <w:marBottom w:val="0"/>
                  <w:divBdr>
                    <w:top w:val="none" w:sz="0" w:space="0" w:color="auto"/>
                    <w:left w:val="none" w:sz="0" w:space="0" w:color="auto"/>
                    <w:bottom w:val="none" w:sz="0" w:space="0" w:color="auto"/>
                    <w:right w:val="none" w:sz="0" w:space="0" w:color="auto"/>
                  </w:divBdr>
                </w:div>
                <w:div w:id="1460146449">
                  <w:marLeft w:val="0"/>
                  <w:marRight w:val="0"/>
                  <w:marTop w:val="0"/>
                  <w:marBottom w:val="0"/>
                  <w:divBdr>
                    <w:top w:val="none" w:sz="0" w:space="0" w:color="auto"/>
                    <w:left w:val="none" w:sz="0" w:space="0" w:color="auto"/>
                    <w:bottom w:val="none" w:sz="0" w:space="0" w:color="auto"/>
                    <w:right w:val="none" w:sz="0" w:space="0" w:color="auto"/>
                  </w:divBdr>
                </w:div>
                <w:div w:id="994803079">
                  <w:marLeft w:val="0"/>
                  <w:marRight w:val="0"/>
                  <w:marTop w:val="0"/>
                  <w:marBottom w:val="0"/>
                  <w:divBdr>
                    <w:top w:val="none" w:sz="0" w:space="0" w:color="auto"/>
                    <w:left w:val="none" w:sz="0" w:space="0" w:color="auto"/>
                    <w:bottom w:val="none" w:sz="0" w:space="0" w:color="auto"/>
                    <w:right w:val="none" w:sz="0" w:space="0" w:color="auto"/>
                  </w:divBdr>
                </w:div>
              </w:divsChild>
            </w:div>
            <w:div w:id="14930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22039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cp:lastPrinted>2017-05-24T08:16:00Z</cp:lastPrinted>
  <dcterms:created xsi:type="dcterms:W3CDTF">2017-07-06T08:15:00Z</dcterms:created>
  <dcterms:modified xsi:type="dcterms:W3CDTF">2017-07-06T08:15:00Z</dcterms:modified>
</cp:coreProperties>
</file>