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56"/>
      </w:tblGrid>
      <w:tr w:rsidR="007E28FD" w:rsidRPr="00FC552A">
        <w:tc>
          <w:tcPr>
            <w:tcW w:w="9356" w:type="dxa"/>
            <w:shd w:val="clear" w:color="auto" w:fill="D9D9D9"/>
            <w:vAlign w:val="center"/>
          </w:tcPr>
          <w:p w:rsidR="007E28FD" w:rsidRPr="00FC552A" w:rsidRDefault="007E28FD" w:rsidP="00CB1917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</w:rPr>
              <w:br w:type="page"/>
            </w:r>
            <w:r w:rsidRPr="00FC552A">
              <w:rPr>
                <w:rFonts w:ascii="Calibri" w:hAnsi="Calibri" w:cs="Calibri"/>
                <w:b/>
                <w:bCs/>
                <w:lang w:val="cs-CZ"/>
              </w:rPr>
              <w:t>Załącznik nr 3 do SIWZ</w:t>
            </w:r>
          </w:p>
        </w:tc>
      </w:tr>
      <w:tr w:rsidR="007E28FD" w:rsidRPr="00FC552A">
        <w:trPr>
          <w:trHeight w:val="460"/>
        </w:trPr>
        <w:tc>
          <w:tcPr>
            <w:tcW w:w="9356" w:type="dxa"/>
            <w:shd w:val="clear" w:color="auto" w:fill="D9D9D9"/>
            <w:vAlign w:val="center"/>
          </w:tcPr>
          <w:p w:rsidR="007E28FD" w:rsidRPr="00FC552A" w:rsidRDefault="007E28FD" w:rsidP="00CB1917">
            <w:pPr>
              <w:pStyle w:val="Heading1"/>
              <w:spacing w:before="0" w:after="4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7E28FD" w:rsidRPr="00FC552A" w:rsidRDefault="007E28FD" w:rsidP="00253F4C">
      <w:pPr>
        <w:spacing w:after="40"/>
        <w:rPr>
          <w:rFonts w:ascii="Calibri" w:hAnsi="Calibri" w:cs="Calibri"/>
          <w:sz w:val="20"/>
          <w:szCs w:val="20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0"/>
        <w:gridCol w:w="5045"/>
      </w:tblGrid>
      <w:tr w:rsidR="007E28FD" w:rsidRPr="00FC552A">
        <w:trPr>
          <w:trHeight w:val="429"/>
        </w:trPr>
        <w:tc>
          <w:tcPr>
            <w:tcW w:w="9465" w:type="dxa"/>
            <w:gridSpan w:val="2"/>
            <w:vAlign w:val="center"/>
          </w:tcPr>
          <w:p w:rsidR="007E28FD" w:rsidRPr="00FC552A" w:rsidRDefault="007E28FD" w:rsidP="00AE5D6C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Przystępując do postępowania pn. „</w:t>
            </w:r>
            <w:r w:rsidRPr="00FC552A">
              <w:rPr>
                <w:b/>
                <w:bCs/>
                <w:sz w:val="20"/>
                <w:szCs w:val="20"/>
              </w:rPr>
              <w:t xml:space="preserve">Wyposażenie </w:t>
            </w:r>
            <w:bookmarkStart w:id="0" w:name="_GoBack"/>
            <w:bookmarkEnd w:id="0"/>
            <w:r w:rsidRPr="00FC552A">
              <w:rPr>
                <w:b/>
                <w:bCs/>
                <w:sz w:val="20"/>
                <w:szCs w:val="20"/>
              </w:rPr>
              <w:t>dwóch pracowni dydaktycznych: przyrodniczej i matematycznej”</w:t>
            </w:r>
          </w:p>
        </w:tc>
      </w:tr>
      <w:tr w:rsidR="007E28FD" w:rsidRPr="00FC552A">
        <w:trPr>
          <w:trHeight w:val="429"/>
        </w:trPr>
        <w:tc>
          <w:tcPr>
            <w:tcW w:w="9465" w:type="dxa"/>
            <w:gridSpan w:val="2"/>
            <w:vAlign w:val="center"/>
          </w:tcPr>
          <w:p w:rsidR="007E28FD" w:rsidRPr="00FC552A" w:rsidRDefault="007E28FD" w:rsidP="00CB1917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7E28FD" w:rsidRPr="00FC552A" w:rsidRDefault="007E28FD" w:rsidP="00CB1917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E28FD" w:rsidRPr="00FC552A" w:rsidRDefault="007E28FD" w:rsidP="00CB1917">
            <w:pPr>
              <w:spacing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(podać nazwę i adres Wykonawcy)</w:t>
            </w:r>
          </w:p>
        </w:tc>
      </w:tr>
      <w:tr w:rsidR="007E28FD" w:rsidRPr="00FC552A">
        <w:trPr>
          <w:trHeight w:val="803"/>
        </w:trPr>
        <w:tc>
          <w:tcPr>
            <w:tcW w:w="9465" w:type="dxa"/>
            <w:gridSpan w:val="2"/>
            <w:vAlign w:val="center"/>
          </w:tcPr>
          <w:p w:rsidR="007E28FD" w:rsidRPr="00FC552A" w:rsidRDefault="007E28FD" w:rsidP="00CB1917">
            <w:pPr>
              <w:spacing w:after="4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sz w:val="20"/>
                <w:szCs w:val="20"/>
                <w:lang w:val="cs-CZ"/>
              </w:rPr>
              <w:t>Oświadczam, że na dzień składania ofert  nie podlegam wykluczeniu z postępowania i spełniam warunki udziału w postępowaniu.</w:t>
            </w:r>
          </w:p>
        </w:tc>
      </w:tr>
      <w:tr w:rsidR="007E28FD" w:rsidRPr="00FC552A">
        <w:trPr>
          <w:trHeight w:val="283"/>
        </w:trPr>
        <w:tc>
          <w:tcPr>
            <w:tcW w:w="9465" w:type="dxa"/>
            <w:gridSpan w:val="2"/>
            <w:vAlign w:val="center"/>
          </w:tcPr>
          <w:p w:rsidR="007E28FD" w:rsidRDefault="007E28FD" w:rsidP="00CB1917">
            <w:pPr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sz w:val="20"/>
                <w:szCs w:val="20"/>
                <w:lang w:val="cs-CZ"/>
              </w:rPr>
              <w:t>W przedmiotowym postępowaniu Zamawiający zgodnie z art. 24 ust. 1 pkt. 12-23 ustawy PZP wykluczy:</w:t>
            </w:r>
          </w:p>
          <w:p w:rsidR="007E28FD" w:rsidRDefault="007E28FD" w:rsidP="00CB1917">
            <w:pPr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12)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wykonawcę, który nie wykazał spełniania warunków udziału w postępowaniu lub nie został zaproszony do negocjacji lub złożenia ofert wstępnych albo ofert, lub nie wykazał braku podstaw wykluczenia;</w:t>
            </w: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13)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wykonawcę będącego osobą fizyczną, którego prawomocnie skazano za przestępstwo: </w:t>
            </w: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o którym mowa w art. 165a, art. 181-188, art. 189a, art. 218-221, art. 228-230a, art. 250a, art. 258 lub art. 270-309 ustawy z dnia 6 czerwca 1997 r. - Kodeks karny (Dz.U. z 2016 r. poz. 1137, z późn. zm.</w:t>
            </w:r>
            <w:r w:rsidRPr="00DA1ACF">
              <w:rPr>
                <w:rFonts w:ascii="Calibri" w:hAnsi="Calibri" w:cs="Calibri"/>
                <w:sz w:val="22"/>
                <w:szCs w:val="22"/>
                <w:vertAlign w:val="superscript"/>
              </w:rPr>
              <w:t>6)</w:t>
            </w:r>
            <w:r w:rsidRPr="00DA1ACF">
              <w:rPr>
                <w:rFonts w:ascii="Calibri" w:hAnsi="Calibri" w:cs="Calibri"/>
                <w:sz w:val="22"/>
                <w:szCs w:val="22"/>
                <w:vertAlign w:val="superscript"/>
              </w:rPr>
              <w:endnoteReference w:customMarkFollows="1" w:id="1"/>
              <w:t xml:space="preserve">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) lub art. 46 lub art. 48 ustawy z dnia 25 czerwca 2010 r. o sporcie (Dz.U. z 2016 r. poz. 176, 1170 i 1171 oraz z 2017 r. poz. 60 i 1051), </w:t>
            </w: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o charakterze terrorystycznym, o którym mowa w art. 115 § 20 ustawy z dnia 6 czerwca 1997 r. - Kodeks karny, </w:t>
            </w: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skarbowe, </w:t>
            </w: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o którym mowa w art. 9 lub art. 10 ustawy z dnia 15 czerwca 2012 r. o skutkach powierzania wykonywania pracy cudzoziemcom przebywającym wbrew przepisom na terytorium Rzeczypospolitej Polskiej (Dz.U. poz. 769); </w:t>
            </w: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14)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15)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16)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      </w: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17)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wykonawcę, który w wyniku lekkomyślności lub niedbalstwa przedstawił informacje wprowadzające w błąd zamawiającego, mogące mieć istotny wpływ na decyzje podejmowane przez zamawiającego w postępowaniu o udzielenie zamówienia;</w:t>
            </w: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18)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wykonawcę, który bezprawnie wpływał lub próbował wpłynąć na czynności zamawiającego lub pozyskać informacje poufne, mogące dać mu przewagę w postępowaniu o udzielenie zamówienia;</w:t>
            </w: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19)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      </w: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wykonawcę, który z innymi wykonawcami zawarł porozumienie mające na celu zakłócenie konkurencji między wykonawcami w postępowaniu o udzielenie zamówienia, co zamawiający jest w stanie wykazać za pomocą stosownych środków dowodowych;</w:t>
            </w: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21)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wykonawcę będącego podmiotem zbiorowym, wobec którego sąd orzekł zakaz ubiegania się o zamówienia publiczne na podstawie ustawy z dnia 28 października 2002 r. o odpowiedzialności podmiotów zbiorowych za czyny zabronione pod groźbą kary (Dz.U. z 2016 r. poz. 1541 oraz z 2017 r. poz. 724 i 933);</w:t>
            </w: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22)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wykonawcę, wobec którego orzeczono tytułem środka zapobiegawczego zakaz ubiegania się o zamówienia publiczne;</w:t>
            </w:r>
          </w:p>
          <w:p w:rsidR="007E28FD" w:rsidRPr="00DA1ACF" w:rsidRDefault="007E28FD" w:rsidP="00CB1917">
            <w:pPr>
              <w:jc w:val="both"/>
              <w:rPr>
                <w:rFonts w:ascii="Calibri" w:hAnsi="Calibri" w:cs="Calibri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23)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wykonawców, którzy należąc do tej samej grupy kapitałowej, w rozumieniu ustawy z dnia 16 lutego 2007 r. o ochronie konkurencji i konsumentów (Dz.U. z 2017 r. poz. 229, 1089 i 1132), złożyli odrębne oferty, oferty częściowe lub wnioski o dopuszczenie do udziału w postępowaniu, chyba że wykażą, że istniejące między nimi powiązania nie prowadzą do zakłócenia konkurencji w postępowaniu o udzielenie zamówienia.</w:t>
            </w:r>
          </w:p>
          <w:p w:rsidR="007E28FD" w:rsidRPr="0087704F" w:rsidRDefault="007E28FD" w:rsidP="00CB191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lang w:val="cs-CZ"/>
              </w:rPr>
            </w:pPr>
            <w:r w:rsidRPr="0087704F"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>Ponadto zamawiający przewiduje możliwość wykluczenia wykonawcy w sytuacji:</w:t>
            </w:r>
          </w:p>
          <w:p w:rsidR="007E28FD" w:rsidRPr="00DA1ACF" w:rsidRDefault="007E28FD" w:rsidP="00CB1917">
            <w:pPr>
              <w:pStyle w:val="Tekstpodstawowy22"/>
              <w:spacing w:before="12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A1A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1) </w:t>
            </w:r>
            <w:r w:rsidRPr="00DA1ACF">
              <w:rPr>
                <w:rFonts w:ascii="Calibri" w:hAnsi="Calibri" w:cs="Calibri"/>
                <w:sz w:val="22"/>
                <w:szCs w:val="22"/>
              </w:rPr>
      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(Dz.U. z 2016 r. poz. 1574, 1579, 1948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(Dz.U. z 2016 r. poz. 2171, 2260 i 2261 oraz z 2017 r. poz. 791);</w:t>
            </w:r>
          </w:p>
          <w:p w:rsidR="007E28FD" w:rsidRPr="00FC552A" w:rsidRDefault="007E28FD" w:rsidP="00CB191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28FD" w:rsidRPr="00FC552A" w:rsidRDefault="007E28FD" w:rsidP="00CB191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sz w:val="20"/>
                <w:szCs w:val="20"/>
                <w:lang w:val="cs-CZ"/>
              </w:rPr>
              <w:t xml:space="preserve">*niepotrzebne skreślić </w:t>
            </w:r>
          </w:p>
        </w:tc>
      </w:tr>
      <w:tr w:rsidR="007E28FD" w:rsidRPr="00FC552A" w:rsidTr="00D1162A">
        <w:trPr>
          <w:trHeight w:val="2987"/>
        </w:trPr>
        <w:tc>
          <w:tcPr>
            <w:tcW w:w="9465" w:type="dxa"/>
            <w:gridSpan w:val="2"/>
            <w:vAlign w:val="bottom"/>
          </w:tcPr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Informacja w związku z poleganiem na zasobach innych podmiotów</w:t>
            </w:r>
          </w:p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________________________________________________________________________________________</w:t>
            </w:r>
          </w:p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________________________________________________________________________________________</w:t>
            </w:r>
          </w:p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________________________________________________________________________________________</w:t>
            </w:r>
          </w:p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________________________________________________________________________________________</w:t>
            </w:r>
          </w:p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val="cs-CZ"/>
              </w:rPr>
            </w:pPr>
            <w:r w:rsidRPr="00FC552A">
              <w:rPr>
                <w:rFonts w:ascii="Calibri" w:hAnsi="Calibri" w:cs="Calibri"/>
                <w:i/>
                <w:iCs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val="cs-CZ"/>
              </w:rPr>
            </w:pPr>
          </w:p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</w:p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val="cs-CZ"/>
              </w:rPr>
            </w:pPr>
          </w:p>
        </w:tc>
      </w:tr>
      <w:tr w:rsidR="007E28FD" w:rsidRPr="00FC552A">
        <w:trPr>
          <w:trHeight w:val="700"/>
        </w:trPr>
        <w:tc>
          <w:tcPr>
            <w:tcW w:w="9465" w:type="dxa"/>
            <w:gridSpan w:val="2"/>
            <w:vAlign w:val="bottom"/>
          </w:tcPr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Oświadczenie dotyczące podmiotu, na którego zasoby powołuje się wykonawca</w:t>
            </w:r>
          </w:p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  <w:p w:rsidR="007E28FD" w:rsidRPr="00FC552A" w:rsidRDefault="007E28FD" w:rsidP="00CB191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FC552A">
              <w:rPr>
                <w:rFonts w:ascii="Calibri" w:hAnsi="Calibri" w:cs="Calibri"/>
                <w:sz w:val="20"/>
                <w:szCs w:val="20"/>
                <w:lang w:val="cs-CZ"/>
              </w:rPr>
              <w:t xml:space="preserve">…………………………………………………………… </w:t>
            </w:r>
            <w:r w:rsidRPr="00FC552A">
              <w:rPr>
                <w:rFonts w:ascii="Calibri" w:hAnsi="Calibri" w:cs="Calibri"/>
                <w:i/>
                <w:iCs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nie zachodzą podstawy wykluczenia z postępowania o udzielenie zamówienia</w:t>
            </w:r>
          </w:p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</w:p>
        </w:tc>
      </w:tr>
      <w:tr w:rsidR="007E28FD" w:rsidRPr="00FC552A" w:rsidTr="00D1162A">
        <w:trPr>
          <w:trHeight w:val="1495"/>
        </w:trPr>
        <w:tc>
          <w:tcPr>
            <w:tcW w:w="9465" w:type="dxa"/>
            <w:gridSpan w:val="2"/>
            <w:vAlign w:val="bottom"/>
          </w:tcPr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Oświadczenie dotyczące podwykonawcy niebędącego podmiotem, na którego zasoby powołuje się wykonawca</w:t>
            </w:r>
          </w:p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  <w:p w:rsidR="007E28FD" w:rsidRPr="00FC552A" w:rsidRDefault="007E28FD" w:rsidP="00CB191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Oświadczam, że w stosunku do następującego/ych podmiotu/tów, będącego/ych podwykonawcą/ami: </w:t>
            </w:r>
            <w:r w:rsidRPr="00FC552A">
              <w:rPr>
                <w:rFonts w:ascii="Calibri" w:hAnsi="Calibri" w:cs="Calibri"/>
                <w:sz w:val="20"/>
                <w:szCs w:val="20"/>
                <w:lang w:val="cs-CZ"/>
              </w:rPr>
              <w:t xml:space="preserve">……………………………………………………………………..….…… </w:t>
            </w:r>
            <w:r w:rsidRPr="00FC552A">
              <w:rPr>
                <w:rFonts w:ascii="Calibri" w:hAnsi="Calibri" w:cs="Calibri"/>
                <w:i/>
                <w:iCs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FC552A">
              <w:rPr>
                <w:rFonts w:ascii="Calibri" w:hAnsi="Calibri" w:cs="Calibri"/>
                <w:sz w:val="16"/>
                <w:szCs w:val="16"/>
                <w:lang w:val="cs-CZ"/>
              </w:rPr>
              <w:t xml:space="preserve">, </w:t>
            </w: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nie zachodzą podstawy wykluczenia z postępowania o udzielenie zamówienia.</w:t>
            </w:r>
          </w:p>
          <w:p w:rsidR="007E28FD" w:rsidRPr="00FC552A" w:rsidRDefault="007E28FD" w:rsidP="00CB191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  <w:p w:rsidR="007E28FD" w:rsidRPr="00FC552A" w:rsidRDefault="007E28FD" w:rsidP="00CB191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</w:tr>
      <w:tr w:rsidR="007E28FD" w:rsidRPr="00FC552A">
        <w:trPr>
          <w:trHeight w:val="1140"/>
        </w:trPr>
        <w:tc>
          <w:tcPr>
            <w:tcW w:w="4420" w:type="dxa"/>
            <w:vAlign w:val="bottom"/>
          </w:tcPr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  <w:r w:rsidRPr="00FC552A">
              <w:rPr>
                <w:rFonts w:ascii="Calibri" w:hAnsi="Calibri" w:cs="Calibr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7E28FD" w:rsidRPr="00FC552A" w:rsidRDefault="007E28FD" w:rsidP="00CB1917">
            <w:pPr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  <w:r w:rsidRPr="00FC552A">
              <w:rPr>
                <w:rFonts w:ascii="Calibri" w:hAnsi="Calibri" w:cs="Calibr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7E28FD" w:rsidRPr="00FC552A" w:rsidRDefault="007E28FD" w:rsidP="00CB1917">
            <w:pPr>
              <w:ind w:left="4680" w:hanging="4965"/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  <w:r w:rsidRPr="00FC552A">
              <w:rPr>
                <w:rFonts w:ascii="Calibri" w:hAnsi="Calibri" w:cs="Calibri"/>
                <w:sz w:val="16"/>
                <w:szCs w:val="16"/>
                <w:lang w:val="cs-CZ"/>
              </w:rPr>
              <w:t>.. ...................................................................................</w:t>
            </w:r>
          </w:p>
          <w:p w:rsidR="007E28FD" w:rsidRPr="00FC552A" w:rsidRDefault="007E28FD" w:rsidP="00CB1917">
            <w:pPr>
              <w:ind w:left="4680" w:hanging="4965"/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  <w:r w:rsidRPr="00FC552A">
              <w:rPr>
                <w:rFonts w:ascii="Calibri" w:hAnsi="Calibri" w:cs="Calibr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7E28FD" w:rsidRDefault="007E28FD" w:rsidP="00D1162A"/>
    <w:sectPr w:rsidR="007E28FD" w:rsidSect="00D1162A">
      <w:pgSz w:w="11906" w:h="16838"/>
      <w:pgMar w:top="125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FD" w:rsidRDefault="007E28FD" w:rsidP="00253F4C">
      <w:r>
        <w:separator/>
      </w:r>
    </w:p>
  </w:endnote>
  <w:endnote w:type="continuationSeparator" w:id="0">
    <w:p w:rsidR="007E28FD" w:rsidRDefault="007E28FD" w:rsidP="00253F4C">
      <w:r>
        <w:continuationSeparator/>
      </w:r>
    </w:p>
  </w:endnote>
  <w:endnote w:id="1">
    <w:p w:rsidR="007E28FD" w:rsidRDefault="007E28FD" w:rsidP="00253F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FD" w:rsidRDefault="007E28FD" w:rsidP="00253F4C">
      <w:r>
        <w:separator/>
      </w:r>
    </w:p>
  </w:footnote>
  <w:footnote w:type="continuationSeparator" w:id="0">
    <w:p w:rsidR="007E28FD" w:rsidRDefault="007E28FD" w:rsidP="00253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F4C"/>
    <w:rsid w:val="00253F4C"/>
    <w:rsid w:val="00467FE6"/>
    <w:rsid w:val="007E28FD"/>
    <w:rsid w:val="0087704F"/>
    <w:rsid w:val="009E4726"/>
    <w:rsid w:val="00AE5D6C"/>
    <w:rsid w:val="00B61391"/>
    <w:rsid w:val="00C33EF0"/>
    <w:rsid w:val="00CB1917"/>
    <w:rsid w:val="00D1162A"/>
    <w:rsid w:val="00DA1ACF"/>
    <w:rsid w:val="00DE1126"/>
    <w:rsid w:val="00E37444"/>
    <w:rsid w:val="00FA000C"/>
    <w:rsid w:val="00FC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Znak2"/>
    <w:basedOn w:val="Normal"/>
    <w:next w:val="Normal"/>
    <w:link w:val="Heading1Char"/>
    <w:uiPriority w:val="99"/>
    <w:qFormat/>
    <w:rsid w:val="00253F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2 Char"/>
    <w:basedOn w:val="DefaultParagraphFont"/>
    <w:link w:val="Heading1"/>
    <w:uiPriority w:val="99"/>
    <w:locked/>
    <w:rsid w:val="00253F4C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253F4C"/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3F4C"/>
    <w:rPr>
      <w:rFonts w:ascii="Tahoma" w:hAnsi="Tahoma" w:cs="Tahoma"/>
      <w:sz w:val="20"/>
      <w:szCs w:val="20"/>
      <w:lang w:eastAsia="pl-PL"/>
    </w:rPr>
  </w:style>
  <w:style w:type="paragraph" w:customStyle="1" w:styleId="Tekstpodstawowy22">
    <w:name w:val="Tekst podstawowy 22"/>
    <w:basedOn w:val="Normal"/>
    <w:uiPriority w:val="99"/>
    <w:rsid w:val="00253F4C"/>
    <w:pPr>
      <w:suppressAutoHyphens/>
      <w:jc w:val="both"/>
    </w:pPr>
    <w:rPr>
      <w:rFonts w:ascii="Arial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1028</Words>
  <Characters>6169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Pietraga</cp:lastModifiedBy>
  <cp:revision>5</cp:revision>
  <dcterms:created xsi:type="dcterms:W3CDTF">2018-06-28T10:59:00Z</dcterms:created>
  <dcterms:modified xsi:type="dcterms:W3CDTF">2018-07-03T11:47:00Z</dcterms:modified>
</cp:coreProperties>
</file>