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F9" w:rsidRDefault="004E5482" w:rsidP="004E5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SORG.0002.3.2023</w:t>
      </w:r>
    </w:p>
    <w:p w:rsidR="004E5482" w:rsidRDefault="004118D6" w:rsidP="004E5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LXXVI/2023</w:t>
      </w:r>
    </w:p>
    <w:p w:rsidR="004118D6" w:rsidRDefault="004118D6" w:rsidP="004E5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4118D6" w:rsidRDefault="004118D6" w:rsidP="004E5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 marca 2023 r.</w:t>
      </w:r>
    </w:p>
    <w:p w:rsidR="004118D6" w:rsidRDefault="004118D6" w:rsidP="004E5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4118D6" w:rsidRDefault="004118D6" w:rsidP="004E5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18D6" w:rsidRDefault="004118D6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</w:t>
      </w:r>
      <w:r w:rsidR="00DE77B2">
        <w:rPr>
          <w:rFonts w:ascii="Times New Roman" w:hAnsi="Times New Roman" w:cs="Times New Roman"/>
          <w:sz w:val="24"/>
          <w:szCs w:val="24"/>
        </w:rPr>
        <w:t>00</w:t>
      </w:r>
    </w:p>
    <w:p w:rsidR="004118D6" w:rsidRDefault="004118D6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14.20</w:t>
      </w:r>
    </w:p>
    <w:p w:rsidR="004118D6" w:rsidRDefault="004118D6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8D6" w:rsidRDefault="004118D6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Sesji Rady Gminy Świdnica na ogólną liczbę </w:t>
      </w:r>
      <w:r w:rsidR="00101E14">
        <w:rPr>
          <w:rFonts w:ascii="Times New Roman" w:hAnsi="Times New Roman" w:cs="Times New Roman"/>
          <w:sz w:val="24"/>
          <w:szCs w:val="24"/>
        </w:rPr>
        <w:t>15 radnych udział wzięło 14 radnych.</w:t>
      </w:r>
    </w:p>
    <w:p w:rsidR="00101E14" w:rsidRDefault="00101E14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nieobecna – Beata Szyszka.</w:t>
      </w:r>
    </w:p>
    <w:p w:rsidR="00101E14" w:rsidRDefault="00101E14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D07" w:rsidRPr="00E91D07" w:rsidRDefault="00E91D07" w:rsidP="00E91D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D07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07">
        <w:rPr>
          <w:rFonts w:ascii="Times New Roman" w:hAnsi="Times New Roman" w:cs="Times New Roman"/>
          <w:b/>
          <w:sz w:val="24"/>
          <w:szCs w:val="24"/>
        </w:rPr>
        <w:t>Otwarcie LXXVI Sesji Rady Gminy Świdnica i stwierdzenie quorum.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07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07">
        <w:rPr>
          <w:rFonts w:ascii="Times New Roman" w:hAnsi="Times New Roman" w:cs="Times New Roman"/>
          <w:b/>
          <w:sz w:val="24"/>
          <w:szCs w:val="24"/>
        </w:rPr>
        <w:t>Przyjęcie protokołu z obrad poprzedniej LXXV sesji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07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07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1) w sprawie zmian w budżecie gminy na 2023 rok;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2) w sprawie emisji obligacji;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3) zmieniająca uchwałę nr LXXV/706/2023 Rady Gminy Świdnica   z  dnia 26 stycznia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1D07">
        <w:rPr>
          <w:rFonts w:ascii="Times New Roman" w:hAnsi="Times New Roman" w:cs="Times New Roman"/>
          <w:sz w:val="24"/>
          <w:szCs w:val="24"/>
        </w:rPr>
        <w:t xml:space="preserve"> 2023 r. w sprawie wzoru deklaracji o wysokości opłaty za gospodarowanie odpadami komunalnymi składanej przez właścicieli nieruchomości;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4) w sprawie przystąpienia  do sporządzenia miejscowego planu zagospodarowania przestrzennego obszaru położonego we wsi Pszenno, gmina Świdnica;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5) w sprawie uchwalenia miejscowego planu zagospodarowania przestrzennego obszaru położonego we wsi Boleścin, gmina Świdnica;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6) w sprawie uchwalenia miejscowego planu zagospodarowania przestrzennego obszaru położonego we wsi Bystrzyca Dolna, gmina Świdnica;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7) w sprawie przyjęcia Gminnego Programu Opieki nad Zabytkami Gminy Świdnica na lata 2023-2026;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8) w sprawie wyrażenia zgody na zbycie nieruchomości gruntowej niezabudowanej będącej własnością Gminy Świdnica położonej w Wilkowie, stanowiącej działkę nr 211/7;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9) w sprawie wyrażenia zgody na zbycie nieruchomości gruntowej niezabudowanej będącej własnością Gminy Świdnica położonej w Wilkowie, stanowiącej działkę nr 211/8;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10) w sprawie wyrażenia zgody na zbycie nieruchomości gruntowej niezabudowanej będącej własnością Gminy Świdnica położonej w Wilkowie, stanowiącej działkę nr 211/9;</w:t>
      </w:r>
    </w:p>
    <w:p w:rsidR="00E91D07" w:rsidRP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D07">
        <w:rPr>
          <w:rFonts w:ascii="Times New Roman" w:hAnsi="Times New Roman" w:cs="Times New Roman"/>
          <w:sz w:val="24"/>
          <w:szCs w:val="24"/>
        </w:rPr>
        <w:t>11) w sprawie wyrażenia zgody na zniesienia współwłasności i ustanowienia służebności dla nieruchomości położonych w Pszennie.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1D07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1D07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E91D07" w:rsidRPr="00E91D07" w:rsidRDefault="00E91D07" w:rsidP="00E91D0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1D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Zamknięcie LXXVI Sesji Rady Gminy Świdnica.</w:t>
      </w:r>
    </w:p>
    <w:p w:rsidR="00E91D07" w:rsidRDefault="00E91D07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A1954" w:rsidRPr="00DA1954" w:rsidRDefault="00DA1954" w:rsidP="00E91D07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E77B2" w:rsidRPr="00DC03FC" w:rsidRDefault="00E91D07" w:rsidP="00DE77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C03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E91D07" w:rsidRDefault="007E15A3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5A3">
        <w:rPr>
          <w:rFonts w:ascii="Times New Roman" w:hAnsi="Times New Roman" w:cs="Times New Roman"/>
          <w:color w:val="000000"/>
          <w:sz w:val="24"/>
          <w:szCs w:val="24"/>
        </w:rPr>
        <w:t xml:space="preserve">Obrady LXXVI Sesji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otworzyła i prowadziła Przewodnicząca Rady Gminy Świdnica Pani Regina Adamska. Powitała radnych oraz zaproszonych na sesję gości: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Zastępcę Wójta </w:t>
      </w:r>
      <w:r w:rsidR="00DC03FC">
        <w:rPr>
          <w:rFonts w:ascii="Times New Roman" w:hAnsi="Times New Roman" w:cs="Times New Roman"/>
          <w:color w:val="000000"/>
          <w:sz w:val="24"/>
          <w:szCs w:val="24"/>
        </w:rPr>
        <w:t xml:space="preserve">Pana Bartłomieja Strózika, Sekretarz Gminy Panią Jadwigę  </w:t>
      </w:r>
      <w:proofErr w:type="spellStart"/>
      <w:r w:rsidR="00DC03FC"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 w:rsidR="00DC03FC">
        <w:rPr>
          <w:rFonts w:ascii="Times New Roman" w:hAnsi="Times New Roman" w:cs="Times New Roman"/>
          <w:color w:val="000000"/>
          <w:sz w:val="24"/>
          <w:szCs w:val="24"/>
        </w:rPr>
        <w:t>, Skarbnik Gminy Panią Annę Szymkiewicz, Kierowników wydziałów Urzędu Gminy</w:t>
      </w:r>
      <w:r w:rsidR="008E49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i jedno</w:t>
      </w:r>
      <w:r w:rsidR="00DC03FC">
        <w:rPr>
          <w:rFonts w:ascii="Times New Roman" w:hAnsi="Times New Roman" w:cs="Times New Roman"/>
          <w:color w:val="000000"/>
          <w:sz w:val="24"/>
          <w:szCs w:val="24"/>
        </w:rPr>
        <w:t xml:space="preserve">stek organizacyjnych Urzędu Gminy, radcę prawnego Pana Jarosława </w:t>
      </w:r>
      <w:proofErr w:type="spellStart"/>
      <w:r w:rsidR="00DC03FC">
        <w:rPr>
          <w:rFonts w:ascii="Times New Roman" w:hAnsi="Times New Roman" w:cs="Times New Roman"/>
          <w:color w:val="000000"/>
          <w:sz w:val="24"/>
          <w:szCs w:val="24"/>
        </w:rPr>
        <w:t>Wasyliszyna</w:t>
      </w:r>
      <w:proofErr w:type="spellEnd"/>
      <w:r w:rsidR="00DC03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03FC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podstawie listy obecności oraz fizycznej obecności na sali obrad stwierdziła kworum oraz prawomocność podejmowanych uchwał oraz otworzyła LXXVI Sesję Rady Gminy Świdnica.</w:t>
      </w:r>
    </w:p>
    <w:p w:rsidR="00DC03FC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Lista obecności radnych oraz lista gości stanowią załącznik do  niniejszego protokołu. </w:t>
      </w:r>
    </w:p>
    <w:p w:rsidR="00DC03FC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3FC" w:rsidRPr="00CF5F7E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5F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2.</w:t>
      </w:r>
    </w:p>
    <w:p w:rsidR="00DC03FC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Wniosków do porządku obrad nie zgłoszono.</w:t>
      </w:r>
    </w:p>
    <w:p w:rsidR="00DC03FC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3FC" w:rsidRPr="00CF5F7E" w:rsidRDefault="00DC03FC" w:rsidP="00DE77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5F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434194" w:rsidRDefault="00434194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Protokół obrad LXXV Sesji Rady Gminy przyjęto 14 głosami za – jednogłośnie. Imienny wykaz głosowania radnych stanowi załącznik </w:t>
      </w:r>
      <w:r w:rsidR="00D67BBF">
        <w:rPr>
          <w:rFonts w:ascii="Times New Roman" w:hAnsi="Times New Roman" w:cs="Times New Roman"/>
          <w:color w:val="000000"/>
          <w:sz w:val="24"/>
          <w:szCs w:val="24"/>
        </w:rPr>
        <w:t xml:space="preserve"> do niniejszego protokołu.</w:t>
      </w:r>
    </w:p>
    <w:p w:rsidR="00434194" w:rsidRDefault="00434194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4194" w:rsidRPr="00CF5F7E" w:rsidRDefault="00434194" w:rsidP="00DE77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5F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</w:t>
      </w:r>
    </w:p>
    <w:p w:rsidR="00434194" w:rsidRDefault="00434194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Szczegółowe sprawozdanie znajduje się do wglądu w Biurze Rady. Sprawozdanie stanowi załącznik do niniejszego protokołu.</w:t>
      </w:r>
    </w:p>
    <w:p w:rsidR="00434194" w:rsidRDefault="00434194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4C4" w:rsidRPr="008E4911" w:rsidRDefault="00F754C4" w:rsidP="00DE77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5F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5.</w:t>
      </w:r>
    </w:p>
    <w:p w:rsidR="00F754C4" w:rsidRDefault="00F754C4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F5F7E">
        <w:rPr>
          <w:rFonts w:ascii="Times New Roman" w:hAnsi="Times New Roman" w:cs="Times New Roman"/>
          <w:color w:val="000000"/>
          <w:sz w:val="24"/>
          <w:szCs w:val="24"/>
        </w:rPr>
        <w:t xml:space="preserve">Projekt uchwały </w:t>
      </w:r>
      <w:r w:rsidR="001555C3">
        <w:rPr>
          <w:rFonts w:ascii="Times New Roman" w:hAnsi="Times New Roman" w:cs="Times New Roman"/>
          <w:color w:val="000000"/>
          <w:sz w:val="24"/>
          <w:szCs w:val="24"/>
        </w:rPr>
        <w:t>w sprawie zmian w budżecie gminy na 2023 rok</w:t>
      </w:r>
      <w:r w:rsidR="00CF5F7E">
        <w:rPr>
          <w:rFonts w:ascii="Times New Roman" w:hAnsi="Times New Roman" w:cs="Times New Roman"/>
          <w:color w:val="000000"/>
          <w:sz w:val="24"/>
          <w:szCs w:val="24"/>
        </w:rPr>
        <w:t xml:space="preserve">  przedłożyła Przewodnicząca Rady Gminy Świdnica Pani Regina Adamska. Pozytywną opinię wydała Komisja Budżetu i Finansów.  Dyskusji nie prowadzono.</w:t>
      </w:r>
    </w:p>
    <w:p w:rsidR="00CF5F7E" w:rsidRDefault="00CF5F7E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5F7E" w:rsidRDefault="00CF5F7E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LXXVI/723/2023 w sprawie zmian w budżecie gminy na 2023 rok podjęto</w:t>
      </w:r>
      <w:r w:rsidR="00D67B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14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</w:t>
      </w:r>
      <w:r w:rsidR="001555C3">
        <w:rPr>
          <w:rFonts w:ascii="Times New Roman" w:hAnsi="Times New Roman" w:cs="Times New Roman"/>
          <w:color w:val="000000"/>
          <w:sz w:val="24"/>
          <w:szCs w:val="24"/>
        </w:rPr>
        <w:t>tała podjęta. Imienny wykaz głosowania radnych stanowi załącznik do niniejszego protokołu.</w:t>
      </w:r>
    </w:p>
    <w:p w:rsidR="001555C3" w:rsidRDefault="001555C3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55C3" w:rsidRDefault="001555C3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Projekt uchwały w sprawie emisji obligacji przedłożyła Przewodnicząca Rady Gminy Świdnica Pani Regina Adamska. Pozytywną opinię wydała Komisja Budżetu i Finansów. </w:t>
      </w:r>
      <w:r w:rsidR="00281268">
        <w:rPr>
          <w:rFonts w:ascii="Times New Roman" w:hAnsi="Times New Roman" w:cs="Times New Roman"/>
          <w:color w:val="000000"/>
          <w:sz w:val="24"/>
          <w:szCs w:val="24"/>
        </w:rPr>
        <w:t xml:space="preserve">Emisja obligacji podyktowana jest założeniami do budżetu i Wieloletniej Prognozy Finansowej. </w:t>
      </w:r>
      <w:r w:rsidR="00E97F3D">
        <w:rPr>
          <w:rFonts w:ascii="Times New Roman" w:hAnsi="Times New Roman" w:cs="Times New Roman"/>
          <w:color w:val="000000"/>
          <w:sz w:val="24"/>
          <w:szCs w:val="24"/>
        </w:rPr>
        <w:t xml:space="preserve">Przewodniczący Komisji Pan Tadeusz </w:t>
      </w:r>
      <w:proofErr w:type="spellStart"/>
      <w:r w:rsidR="00E97F3D"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 w:rsidR="00E97F3D">
        <w:rPr>
          <w:rFonts w:ascii="Times New Roman" w:hAnsi="Times New Roman" w:cs="Times New Roman"/>
          <w:color w:val="000000"/>
          <w:sz w:val="24"/>
          <w:szCs w:val="24"/>
        </w:rPr>
        <w:t xml:space="preserve"> poinformował, że emisja obligacji j</w:t>
      </w:r>
      <w:r w:rsidR="00281268">
        <w:rPr>
          <w:rFonts w:ascii="Times New Roman" w:hAnsi="Times New Roman" w:cs="Times New Roman"/>
          <w:color w:val="000000"/>
          <w:sz w:val="24"/>
          <w:szCs w:val="24"/>
        </w:rPr>
        <w:t xml:space="preserve">est niezbędna do realizacji zadań inwestycyjnych, przyjętych do realizacji w roku bieżącym. </w:t>
      </w:r>
    </w:p>
    <w:p w:rsidR="00281268" w:rsidRDefault="00281268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3A" w:rsidRDefault="00281268" w:rsidP="00670E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LXXVI/724/2023 w sprawie emisji obligacji podjęto 14 głosami za – jednogłośnie.  </w:t>
      </w:r>
      <w:r w:rsidR="00670E3A"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81268" w:rsidRDefault="00281268" w:rsidP="00DE77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70E3A" w:rsidRDefault="00670E3A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Projekt uchwały zmieniającej uchwałę nr LXXV/706/2023 Rady Gminy Świdnica z dnia 26 stycznia 2023 r. w sprawie wzoru deklaracji o wysokości opłaty za gospodarowanie odpadami komunalnymi składanej przez właścicieli nieruchomości przedłożyła Przewodnicząca Rady Gminy Świdnica Pani Regina Adamska. </w:t>
      </w:r>
      <w:r w:rsidR="00E97F3D">
        <w:rPr>
          <w:rFonts w:ascii="Times New Roman" w:hAnsi="Times New Roman" w:cs="Times New Roman"/>
          <w:color w:val="000000"/>
          <w:sz w:val="24"/>
          <w:szCs w:val="24"/>
        </w:rPr>
        <w:t xml:space="preserve">Pozytywną opinię wydała Komisja Rolnictwa, Zdrowia i Ochrony Środowiska. Dyskusji nie prowadzono. </w:t>
      </w:r>
    </w:p>
    <w:p w:rsidR="00E97F3D" w:rsidRDefault="00E97F3D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0D9" w:rsidRDefault="00E97F3D" w:rsidP="00CC1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LXXVI/725/2023 zmieniającą uchwałę nr LXXV/706/2023 Rady Gminy Świdnica z dnia 26 stycznia 2023 r. w sprawie wzoru deklaracji o wysokości opłaty za gospodarowanie odpadami komunalnymi składanej przez właścicieli nieruchomości</w:t>
      </w:r>
      <w:r w:rsidR="00CC10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podjęto 14 głosami za – jednogłośnie. </w:t>
      </w:r>
      <w:r w:rsidR="00CC10D9"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97F3D" w:rsidRDefault="00E97F3D" w:rsidP="00DE77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C10D9" w:rsidRDefault="00CC10D9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Projekt uchwały w sprawie przystąpienia do sporządzenia miejscowego planu  zagospodarowania przestrzennego obszaru położonego we wsi Pszenno, gmina Świdnica przedłożyła Przewodnicząca Rady Gminy Świdnica Pani Regina Adamska. Pozytywną opinię wydała Komisja Gospodarki Komunalnej, Przestrzennej i Budownictwa. Dyskusji nie prowadzono. </w:t>
      </w:r>
    </w:p>
    <w:p w:rsidR="00CC10D9" w:rsidRDefault="00CC10D9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0977" w:rsidRDefault="00CC10D9" w:rsidP="001E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LXXVI/726/2023 w sprawie przystąpienia do sporządzenia miejscowego planu zagospodarowania przestrzennego obszaru położonego we wsi Pszenno, gmina Świdnica podjęto 14 głosami za – jednogłośnie. </w:t>
      </w:r>
      <w:r w:rsidR="001E0977"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C10D9" w:rsidRDefault="00CC10D9" w:rsidP="00DE77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E0977" w:rsidRDefault="001E0977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Projekt uchwały w sprawie uchwalenia miejscowego planu zagospodarowania przestrzennego obszaru położonego we wsi Boleścin, gmina Świdnica  przedłożyła Przewodnicząca Rady Gminy Świdnica. Pozytywną opinię wydała K</w:t>
      </w:r>
      <w:r w:rsidR="00C0727B">
        <w:rPr>
          <w:rFonts w:ascii="Times New Roman" w:hAnsi="Times New Roman" w:cs="Times New Roman"/>
          <w:color w:val="000000"/>
          <w:sz w:val="24"/>
          <w:szCs w:val="24"/>
        </w:rPr>
        <w:t>omisja Gospodarki Komunalnej, Przestrzennej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Budownictwa. </w:t>
      </w:r>
      <w:r w:rsidR="00C0727B">
        <w:rPr>
          <w:rFonts w:ascii="Times New Roman" w:hAnsi="Times New Roman" w:cs="Times New Roman"/>
          <w:color w:val="000000"/>
          <w:sz w:val="24"/>
          <w:szCs w:val="24"/>
        </w:rPr>
        <w:t>Przewodniczący Komisji</w:t>
      </w:r>
      <w:r w:rsidR="00596F7A">
        <w:rPr>
          <w:rFonts w:ascii="Times New Roman" w:hAnsi="Times New Roman" w:cs="Times New Roman"/>
          <w:color w:val="000000"/>
          <w:sz w:val="24"/>
          <w:szCs w:val="24"/>
        </w:rPr>
        <w:t xml:space="preserve"> Pan Bronisław Dratwa</w:t>
      </w:r>
      <w:r w:rsidR="00C0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F7A">
        <w:rPr>
          <w:rFonts w:ascii="Times New Roman" w:hAnsi="Times New Roman" w:cs="Times New Roman"/>
          <w:color w:val="000000"/>
          <w:sz w:val="24"/>
          <w:szCs w:val="24"/>
        </w:rPr>
        <w:t>poinformował, że Komisja ustaliła wysokość opłaty z tytułu tzw. „renty planistycznej” na poziomie 30%.</w:t>
      </w:r>
    </w:p>
    <w:p w:rsidR="00596F7A" w:rsidRDefault="00596F7A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Dyskusji nie prowadzono.</w:t>
      </w:r>
    </w:p>
    <w:p w:rsidR="00596F7A" w:rsidRDefault="00596F7A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6F7A" w:rsidRDefault="00596F7A" w:rsidP="00596F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LXXVI/727/2023 w sprawie uchwalenia miejscowego planu zagospodarowania przestrzennego  obszaru położonego we wsi Boleścin, gmina Świdnica podjęto 14 głosami za – jednogłośnie. 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596F7A" w:rsidRDefault="00596F7A" w:rsidP="00DE77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96F7A" w:rsidRDefault="00596F7A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Projekt uchwały w sprawie uchwalenia miejscowego planu zagospodarowania przestrzennego obszaru  położonego we wsi Bystrzyca Dolna, gmina Świdnica przedłożyła Przewodnicząca Rady Gminy Świdnica Pani Regina Adamska. Pozytywną opinię wydała Komisja Gospodarki Komunalnej, Przestrzennej i Budownictwa. Przewodniczący Komisji Pan Bronisław Dratwa </w:t>
      </w:r>
      <w:r w:rsidR="00B71C37">
        <w:rPr>
          <w:rFonts w:ascii="Times New Roman" w:hAnsi="Times New Roman" w:cs="Times New Roman"/>
          <w:color w:val="000000"/>
          <w:sz w:val="24"/>
          <w:szCs w:val="24"/>
        </w:rPr>
        <w:t xml:space="preserve">poinformował, że Komisja ustaliła wysokość opłaty z tytułu tzw. „renty planistycznej” na poziomie 30%. Dyskusji nie prowadzono. </w:t>
      </w:r>
    </w:p>
    <w:p w:rsidR="00B71C37" w:rsidRDefault="00B71C37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C37" w:rsidRDefault="00B71C37" w:rsidP="00B71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LXXVI/728/2023 w sprawie uchwalenia miejscowego planu zagospodarowania przestrzennego obszaru położonego we wsi Bystrzyca Dolna, gmina Świdnica 14 głosami za – jednogłośnie.  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B71C37" w:rsidRDefault="00B71C37" w:rsidP="00B71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C37" w:rsidRDefault="00B71C37" w:rsidP="00B71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Projekt uchwały w sprawie przyjęcia Gminnego Programu Opieki nad Zabytkami Gminy Świdnica na lata 2023-2026 przedłożyła Przewodnicząca Rady Gminy Świdnica Pani Regina Adamska. Pozytywną opinię wydała Komisja Gospodarki Komunalnej, Przestrzennej</w:t>
      </w:r>
      <w:r w:rsidR="008E49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Budownictwa. Przewodniczący Komisji Pan Bronisław Dratwa poinformował, że celem programu jest problematyka ochrony dziedzictwa kulturowego, znajdującego się w granicach gminy Świdnica. Dyskusji nie prowadzono.</w:t>
      </w:r>
    </w:p>
    <w:p w:rsidR="00B71C37" w:rsidRDefault="00B71C37" w:rsidP="00B71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5A7E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LXXV</w:t>
      </w:r>
      <w:r w:rsidR="00B71C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I/729/2023 w sprawie przyjęcia  Gminnego Programu Opieki nad Zabytkami Gminy Świdnica na lata 2023-2026 podjęto 13 głosami za, przy 1 głosie przeciw, głosów wstrzymujących się nie było. </w:t>
      </w:r>
      <w:r w:rsidR="007B5A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7B5A7E"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Gminy Świdnica Pani Regina Adamska </w:t>
      </w:r>
      <w:r w:rsidR="007B5A7E">
        <w:rPr>
          <w:rFonts w:ascii="Times New Roman" w:hAnsi="Times New Roman" w:cs="Times New Roman"/>
          <w:color w:val="000000"/>
          <w:sz w:val="24"/>
          <w:szCs w:val="24"/>
        </w:rPr>
        <w:lastRenderedPageBreak/>
        <w:t>stwierdziła, że uchwała została podjęta. Imienny wykaz głosowania radnych stanowi załącznik do niniejszego protokołu.</w:t>
      </w:r>
    </w:p>
    <w:p w:rsidR="007B5A7E" w:rsidRDefault="007B5A7E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2F8D" w:rsidRDefault="007B5A7E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Projekt uchwały w sprawie wyrażenia zgody na zbycie nieruchomości gruntowej niezabudowanej będącej własnością Gminy Świdnica położonej w Wilkowie, stanowiącej działkę nr 211/7 przedłożyła Przewodnicząca Rady Gminy Świdnica Pani Regina Adamska. Pozytywną opinię wydała Komisja  Gospodarki Komunalnej, Przestrzennej i Budownictwa. </w:t>
      </w:r>
      <w:r w:rsidR="00EC2F8D">
        <w:rPr>
          <w:rFonts w:ascii="Times New Roman" w:hAnsi="Times New Roman" w:cs="Times New Roman"/>
          <w:color w:val="000000"/>
          <w:sz w:val="24"/>
          <w:szCs w:val="24"/>
        </w:rPr>
        <w:t>Przewodniczący Komisji Pan Bronisław Dratwa poinformował, że Komisja wydała pozytywną opinię do projektu 8, 9 i 10.</w:t>
      </w: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otworzyła dyskusję nad wyżej wskazanymi projektami uchwał. Dyskusji nie prowadzono.</w:t>
      </w: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2F8D" w:rsidRDefault="00EC2F8D" w:rsidP="00EC2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LXXVI/730/2023 w sprawie wyrażenia zgody na zbycie nieruchomości gruntowej niezabudowanej będącej  własnością Gminy Świdnica położonej w Wilkowie, stanowiącej działką nr 211/7 podjęto 14 głosami za – jednogłośnie.  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Projekt uchwały w sprawie wyrażenia zgody na zbycie nieruchomości gruntowej niezabudowanej będącej własnością Gminy Świdnica położonej w Wilkowie, stanowiącej działkę nr 211/8 przedłożyła Przewodnicząca Rady Gminy Świdnica Pani Regina Adamska.</w:t>
      </w: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2F8D" w:rsidRDefault="00EC2F8D" w:rsidP="00EC2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LXXVI/731/2023 w sprawie wyrażenia zgody na zbycie nieruchomości gruntowej niezabudowanej będącej własnością Gminy Świdnica położonej w Wilkowie, stanowiącej działkę nr 211/8 podjęto 14 głosami za – jednogłośnie.  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Projekt uchwały w sprawie wyrażenia zgody na zbycie nieruchomości gruntowej niezabudowanej będącej własnością Gminy Świdnica położonej w Wilkowie, stanowiącej działkę nr 211/9 przedłożyła Przewodnicząca Rady Gminy Świdnica Pani Regina Adamska. </w:t>
      </w:r>
    </w:p>
    <w:p w:rsid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F80" w:rsidRDefault="00EC2F8D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LXXVI/732/2023 w sprawie wyrażenia zgody na zbycie nieruchomości gruntowej niezabudowanej będącej własnością Gminy Świdnica położonej w Wilkowie, stanowiącej działkę nr 211/9</w:t>
      </w:r>
      <w:r w:rsidR="00C13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podjęto 14 głosami za – jednogłośnie.  </w:t>
      </w:r>
      <w:r w:rsidR="00C13F80"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Projekt uchwały w sprawie wyrażenia zgody na zniesienie współwłasności i ustanowienie służebności dla  nieruchomości położonych w Pszennie przedłożyła Przewodnicząca Rady Gminy Świdnica Pani Regina Adamska. Pozytywną opinię wydała Komisja Gospodarki Komunalnej, Przestrzennej i Budownictwa. Dyskusji nie prowadzono. </w:t>
      </w:r>
    </w:p>
    <w:p w:rsid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LXXVI/733/2023  w sprawie wyrażenia </w:t>
      </w:r>
      <w:r w:rsidR="00D67BBF">
        <w:rPr>
          <w:rFonts w:ascii="Times New Roman" w:hAnsi="Times New Roman" w:cs="Times New Roman"/>
          <w:i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gody na zniesienie współwłasności                                      i ustanowienia służebności dla nieruchomości położonych w Pszennie podjęto 14 głosami za – jednogłośnie. 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F80" w:rsidRPr="008E4911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E49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Ad. 6.</w:t>
      </w:r>
    </w:p>
    <w:p w:rsid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Zapytań i interpelacji </w:t>
      </w:r>
      <w:r w:rsidR="00D413E4">
        <w:rPr>
          <w:rFonts w:ascii="Times New Roman" w:hAnsi="Times New Roman" w:cs="Times New Roman"/>
          <w:color w:val="000000"/>
          <w:sz w:val="24"/>
          <w:szCs w:val="24"/>
        </w:rPr>
        <w:t>nie zgłoszono.</w:t>
      </w:r>
    </w:p>
    <w:p w:rsidR="00D413E4" w:rsidRDefault="00D413E4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3E4" w:rsidRPr="008E4911" w:rsidRDefault="00D413E4" w:rsidP="00C13F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E49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7.</w:t>
      </w:r>
    </w:p>
    <w:p w:rsidR="00D413E4" w:rsidRDefault="00E051D7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Zastępca Wójta Pan Bartłomiej Strózik poinformował, że w dniu 2 marca </w:t>
      </w:r>
      <w:r w:rsidR="00D67BBF">
        <w:rPr>
          <w:rFonts w:ascii="Times New Roman" w:hAnsi="Times New Roman" w:cs="Times New Roman"/>
          <w:color w:val="000000"/>
          <w:sz w:val="24"/>
          <w:szCs w:val="24"/>
        </w:rPr>
        <w:t xml:space="preserve">br.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została podpisana umowa o budowę single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tracków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Bystrzycy Górnej oraz tor treningowy w Lubachowie. Realizacja tego zadania rozpocznie się do 5 miesięcy od przekazania placu budowy. Zakończyła się również procedura przetargowa i wkrótce rozpoczną się prace związane </w:t>
      </w:r>
      <w:r w:rsidR="008E49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remontem drogi w Mokrzeszowie. Trwa przygotowywanie dokumentacji.</w:t>
      </w:r>
    </w:p>
    <w:p w:rsidR="00E051D7" w:rsidRDefault="00E051D7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Zastępca Wójta Pan Bartłomiej Strózik poinformował również, że w dniu 7 marca</w:t>
      </w:r>
      <w:r w:rsidR="00D67BBF">
        <w:rPr>
          <w:rFonts w:ascii="Times New Roman" w:hAnsi="Times New Roman" w:cs="Times New Roman"/>
          <w:color w:val="000000"/>
          <w:sz w:val="24"/>
          <w:szCs w:val="24"/>
        </w:rPr>
        <w:t xml:space="preserve"> br.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zostaną otwarte oferty dla kolejnych przetargów, m.in. na remont drogi na osiedlu domków jednorodzinnych w Pszennie oraz budowę stanic rowerowych w Bystrzycy Dolnej </w:t>
      </w:r>
      <w:r w:rsidR="008E49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Lubachowie.</w:t>
      </w:r>
    </w:p>
    <w:p w:rsidR="00E051D7" w:rsidRDefault="00E051D7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51D7" w:rsidRPr="008E4911" w:rsidRDefault="00E051D7" w:rsidP="00C13F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E49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8.</w:t>
      </w: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Wobec wyczerpania wszystkich punktów porządku LXXVI Sesji Rady Gminy Świdnica Przewodnicząca Rady Gminy Świdnica Pani Regina Adamska podziękowała za udział                               i zakończyła obrady.</w:t>
      </w: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Ordowska</w:t>
      </w:r>
      <w:proofErr w:type="spellEnd"/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911" w:rsidRDefault="008E4911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Nagranie z obrad LXXVI Sesji Rady Gminy Świdnica dostępne jest na stronie:</w:t>
      </w:r>
    </w:p>
    <w:p w:rsidR="008E4911" w:rsidRDefault="00A30F79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8E4911" w:rsidRPr="008E4911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D413E4" w:rsidRDefault="00D413E4" w:rsidP="00C13F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F80" w:rsidRPr="00C13F80" w:rsidRDefault="00C13F80" w:rsidP="00C13F8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2F8D" w:rsidRPr="00EC2F8D" w:rsidRDefault="00EC2F8D" w:rsidP="007B5A7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71C37" w:rsidRPr="00B71C37" w:rsidRDefault="00B71C37" w:rsidP="00B71C3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71C37" w:rsidRPr="00B71C37" w:rsidRDefault="00B71C37" w:rsidP="00DE77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34194" w:rsidRDefault="005A67C0" w:rsidP="005A6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</w:t>
      </w:r>
    </w:p>
    <w:p w:rsidR="005A67C0" w:rsidRDefault="005A67C0" w:rsidP="005A6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Regina Adamska</w:t>
      </w:r>
      <w:bookmarkStart w:id="0" w:name="_GoBack"/>
      <w:bookmarkEnd w:id="0"/>
    </w:p>
    <w:p w:rsidR="007E15A3" w:rsidRPr="007E15A3" w:rsidRDefault="007E15A3" w:rsidP="00DE7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BC2" w:rsidRDefault="00A37BC2" w:rsidP="00411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8D6" w:rsidRPr="004E5482" w:rsidRDefault="004118D6" w:rsidP="004E5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118D6" w:rsidRPr="004E54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79" w:rsidRDefault="00A30F79" w:rsidP="00434194">
      <w:pPr>
        <w:spacing w:after="0" w:line="240" w:lineRule="auto"/>
      </w:pPr>
      <w:r>
        <w:separator/>
      </w:r>
    </w:p>
  </w:endnote>
  <w:endnote w:type="continuationSeparator" w:id="0">
    <w:p w:rsidR="00A30F79" w:rsidRDefault="00A30F79" w:rsidP="0043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420974"/>
      <w:docPartObj>
        <w:docPartGallery w:val="Page Numbers (Bottom of Page)"/>
        <w:docPartUnique/>
      </w:docPartObj>
    </w:sdtPr>
    <w:sdtEndPr/>
    <w:sdtContent>
      <w:p w:rsidR="008E4911" w:rsidRDefault="008E49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7C0">
          <w:rPr>
            <w:noProof/>
          </w:rPr>
          <w:t>4</w:t>
        </w:r>
        <w:r>
          <w:fldChar w:fldCharType="end"/>
        </w:r>
      </w:p>
    </w:sdtContent>
  </w:sdt>
  <w:p w:rsidR="008E4911" w:rsidRDefault="008E49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79" w:rsidRDefault="00A30F79" w:rsidP="00434194">
      <w:pPr>
        <w:spacing w:after="0" w:line="240" w:lineRule="auto"/>
      </w:pPr>
      <w:r>
        <w:separator/>
      </w:r>
    </w:p>
  </w:footnote>
  <w:footnote w:type="continuationSeparator" w:id="0">
    <w:p w:rsidR="00A30F79" w:rsidRDefault="00A30F79" w:rsidP="0043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C6787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82"/>
    <w:rsid w:val="00101E14"/>
    <w:rsid w:val="001555C3"/>
    <w:rsid w:val="001E0977"/>
    <w:rsid w:val="001E2486"/>
    <w:rsid w:val="00281268"/>
    <w:rsid w:val="004118D6"/>
    <w:rsid w:val="00434194"/>
    <w:rsid w:val="0046392E"/>
    <w:rsid w:val="004E5482"/>
    <w:rsid w:val="00596F7A"/>
    <w:rsid w:val="005A67C0"/>
    <w:rsid w:val="005F2C35"/>
    <w:rsid w:val="00670E3A"/>
    <w:rsid w:val="006A170B"/>
    <w:rsid w:val="007B5A7E"/>
    <w:rsid w:val="007E15A3"/>
    <w:rsid w:val="008E4911"/>
    <w:rsid w:val="00910660"/>
    <w:rsid w:val="00A30F79"/>
    <w:rsid w:val="00A37BC2"/>
    <w:rsid w:val="00A74BF9"/>
    <w:rsid w:val="00B71C37"/>
    <w:rsid w:val="00C0727B"/>
    <w:rsid w:val="00C13F80"/>
    <w:rsid w:val="00CB5DB9"/>
    <w:rsid w:val="00CC10D9"/>
    <w:rsid w:val="00CF5F7E"/>
    <w:rsid w:val="00D413E4"/>
    <w:rsid w:val="00D67BBF"/>
    <w:rsid w:val="00DA1954"/>
    <w:rsid w:val="00DC03FC"/>
    <w:rsid w:val="00DE77B2"/>
    <w:rsid w:val="00E051D7"/>
    <w:rsid w:val="00E91D07"/>
    <w:rsid w:val="00E97F3D"/>
    <w:rsid w:val="00EC2F8D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F8C7A-A603-4BBF-97E1-96F492A7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1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419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0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0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0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911"/>
  </w:style>
  <w:style w:type="paragraph" w:styleId="Stopka">
    <w:name w:val="footer"/>
    <w:basedOn w:val="Normalny"/>
    <w:link w:val="StopkaZnak"/>
    <w:uiPriority w:val="99"/>
    <w:unhideWhenUsed/>
    <w:rsid w:val="008E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911"/>
  </w:style>
  <w:style w:type="character" w:styleId="Hipercze">
    <w:name w:val="Hyperlink"/>
    <w:basedOn w:val="Domylnaczcionkaakapitu"/>
    <w:uiPriority w:val="99"/>
    <w:unhideWhenUsed/>
    <w:rsid w:val="008E491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1821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2023-04-26T08:16:00Z</cp:lastPrinted>
  <dcterms:created xsi:type="dcterms:W3CDTF">2023-04-24T11:32:00Z</dcterms:created>
  <dcterms:modified xsi:type="dcterms:W3CDTF">2023-05-26T11:08:00Z</dcterms:modified>
</cp:coreProperties>
</file>