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C03" w14:textId="002D56B2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4A2884">
        <w:rPr>
          <w:rFonts w:ascii="Times New Roman" w:hAnsi="Times New Roman"/>
          <w:b/>
        </w:rPr>
        <w:t>LXXXIV/827/2023</w:t>
      </w:r>
    </w:p>
    <w:p w14:paraId="38380824" w14:textId="77777777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89D1A07" w14:textId="05A586BB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4A2884">
        <w:rPr>
          <w:rFonts w:ascii="Times New Roman" w:hAnsi="Times New Roman"/>
          <w:b/>
        </w:rPr>
        <w:t>21 września 2023 r.</w:t>
      </w:r>
    </w:p>
    <w:p w14:paraId="1DFC6D4A" w14:textId="77777777" w:rsidR="00173343" w:rsidRPr="0011569C" w:rsidRDefault="00173343" w:rsidP="00173343">
      <w:pPr>
        <w:spacing w:after="0" w:line="360" w:lineRule="auto"/>
        <w:jc w:val="center"/>
        <w:rPr>
          <w:rFonts w:ascii="Times New Roman" w:hAnsi="Times New Roman"/>
        </w:rPr>
      </w:pPr>
    </w:p>
    <w:p w14:paraId="77F97530" w14:textId="65466AC0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6E3FD3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6E3FD3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="00CF5BD5">
        <w:rPr>
          <w:rFonts w:ascii="Times New Roman" w:hAnsi="Times New Roman"/>
          <w:b/>
        </w:rPr>
        <w:t>Pszenno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811B351" w14:textId="77777777" w:rsidR="00173343" w:rsidRPr="0011569C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1A18EE17" w14:textId="77777777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9729CA8" w14:textId="3C941B91" w:rsidR="00173343" w:rsidRPr="00FF0BD1" w:rsidRDefault="00173343" w:rsidP="0017334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>202</w:t>
      </w:r>
      <w:r w:rsidR="00346D1D">
        <w:rPr>
          <w:rFonts w:ascii="Times New Roman" w:hAnsi="Times New Roman"/>
          <w:color w:val="000000" w:themeColor="text1"/>
        </w:rPr>
        <w:t>3</w:t>
      </w:r>
      <w:r w:rsidRPr="00FF0BD1">
        <w:rPr>
          <w:rFonts w:ascii="Times New Roman" w:hAnsi="Times New Roman"/>
          <w:color w:val="000000" w:themeColor="text1"/>
        </w:rPr>
        <w:t xml:space="preserve"> r., poz. </w:t>
      </w:r>
      <w:r w:rsidR="00542CD7">
        <w:rPr>
          <w:rFonts w:ascii="Times New Roman" w:hAnsi="Times New Roman"/>
          <w:color w:val="000000" w:themeColor="text1"/>
        </w:rPr>
        <w:t>40</w:t>
      </w:r>
      <w:r w:rsidR="00346D1D">
        <w:rPr>
          <w:rFonts w:ascii="Times New Roman" w:hAnsi="Times New Roman"/>
          <w:color w:val="000000" w:themeColor="text1"/>
        </w:rPr>
        <w:t xml:space="preserve"> z</w:t>
      </w:r>
      <w:r w:rsidRPr="00FF0BD1">
        <w:rPr>
          <w:rFonts w:ascii="Times New Roman" w:hAnsi="Times New Roman"/>
          <w:color w:val="000000" w:themeColor="text1"/>
        </w:rPr>
        <w:t xml:space="preserve"> późn.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</w:t>
      </w:r>
      <w:r w:rsidR="00346D1D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r.</w:t>
      </w:r>
      <w:r w:rsidR="00542CD7">
        <w:rPr>
          <w:rFonts w:ascii="Times New Roman" w:hAnsi="Times New Roman"/>
          <w:color w:val="000000" w:themeColor="text1"/>
        </w:rPr>
        <w:t>,</w:t>
      </w:r>
      <w:r w:rsidRPr="00FF0BD1">
        <w:rPr>
          <w:rFonts w:ascii="Times New Roman" w:hAnsi="Times New Roman"/>
          <w:color w:val="000000" w:themeColor="text1"/>
        </w:rPr>
        <w:t xml:space="preserve"> poz.</w:t>
      </w:r>
      <w:r w:rsidR="00542CD7">
        <w:rPr>
          <w:rFonts w:ascii="Times New Roman" w:hAnsi="Times New Roman"/>
          <w:color w:val="000000" w:themeColor="text1"/>
        </w:rPr>
        <w:t xml:space="preserve"> 977</w:t>
      </w:r>
      <w:r w:rsidR="00346D1D">
        <w:rPr>
          <w:rFonts w:ascii="Times New Roman" w:hAnsi="Times New Roman"/>
          <w:color w:val="000000" w:themeColor="text1"/>
        </w:rPr>
        <w:t xml:space="preserve"> </w:t>
      </w:r>
      <w:r w:rsidRPr="00FF0BD1">
        <w:rPr>
          <w:rFonts w:ascii="Times New Roman" w:hAnsi="Times New Roman"/>
          <w:color w:val="000000" w:themeColor="text1"/>
        </w:rPr>
        <w:t>późn. zm.), uchwala  się co następuje:</w:t>
      </w:r>
    </w:p>
    <w:p w14:paraId="4CF0AAA1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7CEB4E9" w14:textId="1AF466B3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</w:t>
      </w:r>
      <w:r w:rsidR="00CF5BD5">
        <w:rPr>
          <w:rFonts w:ascii="Times New Roman" w:hAnsi="Times New Roman"/>
          <w:sz w:val="22"/>
          <w:szCs w:val="22"/>
        </w:rPr>
        <w:t>Pszenno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5FFF20FD" w14:textId="29DAD6E2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</w:t>
      </w:r>
      <w:r w:rsidR="006E146C" w:rsidRPr="006E146C">
        <w:rPr>
          <w:rFonts w:ascii="Times New Roman" w:hAnsi="Times New Roman"/>
        </w:rPr>
        <w:t xml:space="preserve"> </w:t>
      </w:r>
      <w:r w:rsidR="006E146C">
        <w:rPr>
          <w:rFonts w:ascii="Times New Roman" w:hAnsi="Times New Roman"/>
        </w:rPr>
        <w:t>jest załącznik graficzny przedstawiający granice obszaru objętego projektem planu.</w:t>
      </w:r>
    </w:p>
    <w:p w14:paraId="59A17BA6" w14:textId="77777777" w:rsidR="00173343" w:rsidRPr="00A017BF" w:rsidRDefault="00173343" w:rsidP="00173343">
      <w:pPr>
        <w:spacing w:after="0" w:line="360" w:lineRule="auto"/>
        <w:jc w:val="both"/>
        <w:rPr>
          <w:lang w:eastAsia="pl-PL"/>
        </w:rPr>
      </w:pPr>
    </w:p>
    <w:p w14:paraId="2311852B" w14:textId="77777777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722E91BE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7F9A1F07" w14:textId="77777777" w:rsidR="00173343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6C7EF407" w14:textId="77777777" w:rsidR="00DB3C57" w:rsidRDefault="00DB3C57" w:rsidP="00DB3C57">
      <w:pPr>
        <w:rPr>
          <w:lang w:eastAsia="pl-PL"/>
        </w:rPr>
      </w:pPr>
    </w:p>
    <w:p w14:paraId="5D649E9C" w14:textId="066D04E2" w:rsidR="00DB3C57" w:rsidRPr="00DB3C57" w:rsidRDefault="00DB3C57" w:rsidP="00DB3C57">
      <w:pPr>
        <w:jc w:val="right"/>
        <w:rPr>
          <w:rFonts w:ascii="Times New Roman" w:hAnsi="Times New Roman"/>
          <w:lang w:eastAsia="pl-PL"/>
        </w:rPr>
      </w:pPr>
      <w:r w:rsidRPr="00DB3C57">
        <w:rPr>
          <w:rFonts w:ascii="Times New Roman" w:hAnsi="Times New Roman"/>
          <w:lang w:eastAsia="pl-PL"/>
        </w:rPr>
        <w:t>Przewodnicząca Rady Gminy Świdnica</w:t>
      </w:r>
    </w:p>
    <w:p w14:paraId="4A56FE77" w14:textId="07B42341" w:rsidR="00DB3C57" w:rsidRPr="00DB3C57" w:rsidRDefault="00DB3C57" w:rsidP="00DB3C57">
      <w:pPr>
        <w:jc w:val="right"/>
        <w:rPr>
          <w:rFonts w:ascii="Times New Roman" w:hAnsi="Times New Roman"/>
          <w:lang w:eastAsia="pl-PL"/>
        </w:rPr>
      </w:pPr>
      <w:r w:rsidRPr="00DB3C57">
        <w:rPr>
          <w:rFonts w:ascii="Times New Roman" w:hAnsi="Times New Roman"/>
          <w:lang w:eastAsia="pl-PL"/>
        </w:rPr>
        <w:t>Regina Adamska</w:t>
      </w:r>
    </w:p>
    <w:p w14:paraId="56A55D3B" w14:textId="77777777" w:rsidR="00173343" w:rsidRPr="00DB3C57" w:rsidRDefault="00173343" w:rsidP="00173343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20F68CDB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D868108" w14:textId="613A369B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4A2884">
        <w:rPr>
          <w:rFonts w:ascii="Times New Roman" w:hAnsi="Times New Roman"/>
          <w:b/>
        </w:rPr>
        <w:t>LXXXIV/827/2023</w:t>
      </w:r>
    </w:p>
    <w:p w14:paraId="1C10D0B9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C240141" w14:textId="24B741D2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4A2884">
        <w:rPr>
          <w:rFonts w:ascii="Times New Roman" w:hAnsi="Times New Roman"/>
          <w:b/>
        </w:rPr>
        <w:t>21 września 2023 r.</w:t>
      </w:r>
    </w:p>
    <w:p w14:paraId="1C50EF5C" w14:textId="77777777" w:rsidR="00173343" w:rsidRPr="00A017BF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67FB609B" w14:textId="67715E0B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6E3FD3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6E3FD3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</w:t>
      </w:r>
      <w:r w:rsidRPr="00D11F4D">
        <w:rPr>
          <w:rFonts w:ascii="Times New Roman" w:hAnsi="Times New Roman"/>
          <w:b/>
        </w:rPr>
        <w:t xml:space="preserve">wsi </w:t>
      </w:r>
      <w:r w:rsidR="00CF5BD5">
        <w:rPr>
          <w:rFonts w:ascii="Times New Roman" w:hAnsi="Times New Roman"/>
          <w:b/>
        </w:rPr>
        <w:t>Pszenno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1B5FF63" w14:textId="77777777" w:rsidR="00173343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</w:p>
    <w:p w14:paraId="2E135414" w14:textId="1DC3BF6A" w:rsidR="00173343" w:rsidRPr="00D11F4D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</w:t>
      </w:r>
      <w:r w:rsidR="00CF5BD5">
        <w:rPr>
          <w:rFonts w:ascii="Times New Roman" w:hAnsi="Times New Roman"/>
        </w:rPr>
        <w:t xml:space="preserve"> i usługowych</w:t>
      </w:r>
      <w:r w:rsidRPr="00D11F4D">
        <w:rPr>
          <w:rFonts w:ascii="Times New Roman" w:hAnsi="Times New Roman"/>
        </w:rPr>
        <w:t>. Uchwalenie planu pozwoli na optymalne wykorzystanie walorów ekonomicznych i potencjału użytkowego obszarów objętych opracowaniem planu.</w:t>
      </w:r>
    </w:p>
    <w:p w14:paraId="368D584F" w14:textId="77777777" w:rsidR="00173343" w:rsidRPr="00EF3861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6781AEC1" w14:textId="77777777" w:rsidR="00173343" w:rsidRPr="00EF3861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751A1D11" w14:textId="77777777" w:rsidR="00173343" w:rsidRPr="00EF3861" w:rsidRDefault="00173343" w:rsidP="00173343">
      <w:pPr>
        <w:pStyle w:val="Akapitzlist"/>
        <w:rPr>
          <w:rFonts w:ascii="Times New Roman" w:hAnsi="Times New Roman"/>
        </w:rPr>
      </w:pPr>
    </w:p>
    <w:p w14:paraId="05DA1828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1ADD5721" w14:textId="285B6CF6" w:rsidR="00173343" w:rsidRDefault="00DB3C57" w:rsidP="00DB3C5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Wójta</w:t>
      </w:r>
    </w:p>
    <w:p w14:paraId="7BD1529E" w14:textId="4C4B7A6B" w:rsidR="00DB3C57" w:rsidRPr="00DB3C57" w:rsidRDefault="00DB3C57" w:rsidP="00DB3C5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Bartłomiej Strózik</w:t>
      </w:r>
    </w:p>
    <w:p w14:paraId="386440FD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20E2B46F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3430DB85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516244F2" w14:textId="1A00F30D" w:rsidR="00173343" w:rsidRPr="00DB3C57" w:rsidRDefault="00DB3C57" w:rsidP="00173343">
      <w:pPr>
        <w:spacing w:after="0" w:line="360" w:lineRule="auto"/>
        <w:rPr>
          <w:rFonts w:ascii="Times New Roman" w:hAnsi="Times New Roman"/>
        </w:rPr>
      </w:pPr>
      <w:bookmarkStart w:id="0" w:name="_GoBack"/>
      <w:r w:rsidRPr="00DB3C57">
        <w:rPr>
          <w:rFonts w:ascii="Times New Roman" w:hAnsi="Times New Roman"/>
        </w:rPr>
        <w:t>Radca prawny</w:t>
      </w:r>
    </w:p>
    <w:p w14:paraId="62C0D039" w14:textId="2BB10CCB" w:rsidR="00DB3C57" w:rsidRPr="00DB3C57" w:rsidRDefault="00DB3C57" w:rsidP="00173343">
      <w:pPr>
        <w:spacing w:after="0" w:line="360" w:lineRule="auto"/>
        <w:rPr>
          <w:rFonts w:ascii="Times New Roman" w:hAnsi="Times New Roman"/>
        </w:rPr>
      </w:pPr>
      <w:r w:rsidRPr="00DB3C57">
        <w:rPr>
          <w:rFonts w:ascii="Times New Roman" w:hAnsi="Times New Roman"/>
        </w:rPr>
        <w:t>Jarosław Wasyliszyn</w:t>
      </w:r>
    </w:p>
    <w:bookmarkEnd w:id="0"/>
    <w:p w14:paraId="7864FFD9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55B80E1C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1021FC4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98962A5" w14:textId="77777777" w:rsidR="00173343" w:rsidRDefault="00173343" w:rsidP="00173343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6C1C6375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1AE4" w14:textId="77777777" w:rsidR="005E19DC" w:rsidRDefault="005E19DC" w:rsidP="00DB3C57">
      <w:pPr>
        <w:spacing w:after="0" w:line="240" w:lineRule="auto"/>
      </w:pPr>
      <w:r>
        <w:separator/>
      </w:r>
    </w:p>
  </w:endnote>
  <w:endnote w:type="continuationSeparator" w:id="0">
    <w:p w14:paraId="690647B4" w14:textId="77777777" w:rsidR="005E19DC" w:rsidRDefault="005E19DC" w:rsidP="00D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4429" w14:textId="77777777" w:rsidR="005E19DC" w:rsidRDefault="005E19DC" w:rsidP="00DB3C57">
      <w:pPr>
        <w:spacing w:after="0" w:line="240" w:lineRule="auto"/>
      </w:pPr>
      <w:r>
        <w:separator/>
      </w:r>
    </w:p>
  </w:footnote>
  <w:footnote w:type="continuationSeparator" w:id="0">
    <w:p w14:paraId="6BFA4FCC" w14:textId="77777777" w:rsidR="005E19DC" w:rsidRDefault="005E19DC" w:rsidP="00DB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3"/>
    <w:rsid w:val="00133666"/>
    <w:rsid w:val="00173343"/>
    <w:rsid w:val="00192F9B"/>
    <w:rsid w:val="00193BC1"/>
    <w:rsid w:val="001B615A"/>
    <w:rsid w:val="00346D1D"/>
    <w:rsid w:val="004A2884"/>
    <w:rsid w:val="00542CD7"/>
    <w:rsid w:val="005E19DC"/>
    <w:rsid w:val="00661F53"/>
    <w:rsid w:val="006E146C"/>
    <w:rsid w:val="006E3FD3"/>
    <w:rsid w:val="008C0453"/>
    <w:rsid w:val="00A5709D"/>
    <w:rsid w:val="00CF5BD5"/>
    <w:rsid w:val="00DB3C57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E12"/>
  <w15:chartTrackingRefBased/>
  <w15:docId w15:val="{EDC1C05C-2007-4463-ACCA-B09DDB3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43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173343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173343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173343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173343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173343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2023-09-12T12:48:00Z</cp:lastPrinted>
  <dcterms:created xsi:type="dcterms:W3CDTF">2023-09-26T07:54:00Z</dcterms:created>
  <dcterms:modified xsi:type="dcterms:W3CDTF">2023-10-06T09:59:00Z</dcterms:modified>
</cp:coreProperties>
</file>