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CD3296" w:rsidP="00EE2E73">
      <w:r>
        <w:t>SORG.0002.15</w:t>
      </w:r>
      <w:r w:rsidR="00EA607E">
        <w:t>.2023</w:t>
      </w:r>
      <w:r w:rsidR="00EE2E73" w:rsidRPr="00F31484">
        <w:t xml:space="preserve">                     </w:t>
      </w:r>
      <w:r w:rsidR="00EE2E73">
        <w:t xml:space="preserve">                    </w:t>
      </w:r>
      <w:r w:rsidR="00067964">
        <w:t xml:space="preserve">     </w:t>
      </w:r>
      <w:r w:rsidR="00BB7B14">
        <w:t xml:space="preserve">      </w:t>
      </w:r>
      <w:r w:rsidR="00067964">
        <w:t xml:space="preserve">  </w:t>
      </w:r>
      <w:r w:rsidR="00BB7B14">
        <w:t xml:space="preserve">Świdnica, dnia </w:t>
      </w:r>
      <w:r>
        <w:t>24 listopada</w:t>
      </w:r>
      <w:r w:rsidR="004E2728">
        <w:t xml:space="preserve"> </w:t>
      </w:r>
      <w:r w:rsidR="00C1280C">
        <w:t>2023</w:t>
      </w:r>
      <w:r w:rsidR="00EE2E73">
        <w:t xml:space="preserve"> r.</w:t>
      </w:r>
    </w:p>
    <w:p w:rsidR="008F236E" w:rsidRDefault="008F236E" w:rsidP="00EE2E73"/>
    <w:p w:rsidR="00C12601" w:rsidRDefault="00C12601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Pr="00771A32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02069F" w:rsidRDefault="0002069F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(Dz. U. z  2023 r. poz. 40</w:t>
      </w:r>
      <w:r>
        <w:t xml:space="preserve">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ED05F8" w:rsidP="00EE2E73">
      <w:pPr>
        <w:jc w:val="center"/>
        <w:rPr>
          <w:b/>
        </w:rPr>
      </w:pPr>
      <w:r>
        <w:rPr>
          <w:b/>
        </w:rPr>
        <w:t>zwołuję</w:t>
      </w:r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AF54D5">
        <w:rPr>
          <w:b/>
        </w:rPr>
        <w:t>X</w:t>
      </w:r>
      <w:r w:rsidR="00B15C97">
        <w:rPr>
          <w:b/>
        </w:rPr>
        <w:t>X</w:t>
      </w:r>
      <w:r w:rsidR="004B046A">
        <w:rPr>
          <w:b/>
        </w:rPr>
        <w:t>V</w:t>
      </w:r>
      <w:r w:rsidR="00CD3296">
        <w:rPr>
          <w:b/>
        </w:rPr>
        <w:t>II</w:t>
      </w:r>
      <w:r w:rsidR="00B15C97">
        <w:rPr>
          <w:b/>
        </w:rPr>
        <w:t>I</w:t>
      </w:r>
      <w:r w:rsidR="00EE2E73">
        <w:rPr>
          <w:b/>
        </w:rPr>
        <w:t xml:space="preserve"> 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703366">
        <w:rPr>
          <w:b/>
        </w:rPr>
        <w:t xml:space="preserve">30 </w:t>
      </w:r>
      <w:r w:rsidR="00CD3296">
        <w:rPr>
          <w:b/>
        </w:rPr>
        <w:t>listopada</w:t>
      </w:r>
      <w:r w:rsidR="00B15C97">
        <w:rPr>
          <w:b/>
        </w:rPr>
        <w:t xml:space="preserve"> </w:t>
      </w:r>
      <w:r w:rsidR="00C1280C">
        <w:rPr>
          <w:b/>
        </w:rPr>
        <w:t>2023</w:t>
      </w:r>
      <w:r w:rsidRPr="00962A0A">
        <w:rPr>
          <w:b/>
        </w:rPr>
        <w:t xml:space="preserve"> r.</w:t>
      </w:r>
      <w:r w:rsidR="00CD3296">
        <w:rPr>
          <w:b/>
        </w:rPr>
        <w:t xml:space="preserve"> o godz. 14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15C97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Otwarcie LXXX</w:t>
      </w:r>
      <w:r w:rsidR="004B046A">
        <w:rPr>
          <w:b/>
        </w:rPr>
        <w:t>V</w:t>
      </w:r>
      <w:r w:rsidR="00CD3296">
        <w:rPr>
          <w:b/>
        </w:rPr>
        <w:t>II</w:t>
      </w:r>
      <w:r>
        <w:rPr>
          <w:b/>
        </w:rPr>
        <w:t>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Pr="00BE73DB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>ie protokołu z obrad poprzednich sesji – LXXX</w:t>
      </w:r>
      <w:r w:rsidR="00B15C97">
        <w:rPr>
          <w:b/>
        </w:rPr>
        <w:t>V</w:t>
      </w:r>
      <w:r w:rsidR="00CD3296">
        <w:rPr>
          <w:b/>
        </w:rPr>
        <w:t>I</w:t>
      </w:r>
      <w:r w:rsidR="00B15C97">
        <w:rPr>
          <w:b/>
        </w:rPr>
        <w:t xml:space="preserve"> i  LXXXV</w:t>
      </w:r>
      <w:r w:rsidR="00CD3296">
        <w:rPr>
          <w:b/>
        </w:rPr>
        <w:t>II</w:t>
      </w:r>
      <w:r>
        <w:rPr>
          <w:b/>
        </w:rPr>
        <w:t>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B15C97" w:rsidRDefault="00CD3296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Sprawozdanie Komisji Rewizyjnej z przeprowadzonej kontroli zadania inwestycyjnego: „Budowa remizy OSP w Gogołowie”.</w:t>
      </w:r>
    </w:p>
    <w:p w:rsidR="00B15C97" w:rsidRDefault="00CD3296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Informacja o stanie realizacji zadań oświatowych Gminy Świdnica w roku szkolnym 2022/2023.</w:t>
      </w:r>
    </w:p>
    <w:p w:rsidR="00412810" w:rsidRPr="004E3982" w:rsidRDefault="00AF08E2" w:rsidP="004E398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  <w:bookmarkStart w:id="0" w:name="_Hlk96512312"/>
    </w:p>
    <w:p w:rsidR="00C12601" w:rsidRPr="00C12601" w:rsidRDefault="0003325B" w:rsidP="00C12601">
      <w:pPr>
        <w:ind w:left="720"/>
        <w:jc w:val="both"/>
        <w:rPr>
          <w:b/>
          <w:bCs/>
        </w:rPr>
      </w:pPr>
      <w:r>
        <w:t>1</w:t>
      </w:r>
      <w:r w:rsidR="00E00227" w:rsidRPr="00C12601">
        <w:t xml:space="preserve">) </w:t>
      </w:r>
      <w:r w:rsidR="00C12601" w:rsidRPr="00C12601">
        <w:rPr>
          <w:bCs/>
        </w:rPr>
        <w:t>w sprawie celowości wniesienia przez Gminę Świdnica wkładu pieniężnego do Świdnickiego Gminnego Przedsiębiorstwa Komunalnego Sp. z o.o. i objęcia udziałów;</w:t>
      </w:r>
    </w:p>
    <w:p w:rsidR="00703366" w:rsidRDefault="00C12601" w:rsidP="004E3982">
      <w:pPr>
        <w:ind w:left="720"/>
        <w:jc w:val="both"/>
      </w:pPr>
      <w:r>
        <w:rPr>
          <w:bCs/>
        </w:rPr>
        <w:t xml:space="preserve">2) </w:t>
      </w:r>
      <w:r w:rsidR="00E00227" w:rsidRPr="00E00227">
        <w:rPr>
          <w:bCs/>
        </w:rPr>
        <w:t>w sprawie planu dofinansowania form doskonalenia zawodowego nauczycieli oraz ustalenia maksymalnej kwoty dofinansowania opłat w 2024 r. za ich kształcenie</w:t>
      </w:r>
      <w:r w:rsidR="00E00227">
        <w:rPr>
          <w:bCs/>
        </w:rPr>
        <w:t>;</w:t>
      </w:r>
    </w:p>
    <w:p w:rsidR="0069380A" w:rsidRPr="0069380A" w:rsidRDefault="00C12601" w:rsidP="0069380A">
      <w:pPr>
        <w:ind w:left="720"/>
        <w:jc w:val="both"/>
        <w:rPr>
          <w:bCs/>
          <w:lang w:bidi="en-US"/>
        </w:rPr>
      </w:pPr>
      <w:r>
        <w:t>3</w:t>
      </w:r>
      <w:r w:rsidR="00703366" w:rsidRPr="0069380A">
        <w:t xml:space="preserve">) </w:t>
      </w:r>
      <w:r w:rsidR="0069380A" w:rsidRPr="0069380A">
        <w:rPr>
          <w:bCs/>
          <w:lang w:bidi="en-US"/>
        </w:rPr>
        <w:t xml:space="preserve">w sprawie podwyższenia kryterium dochodowego uprawniającego do uzyskania wsparcia w ramach wieloletniego rządowego programu "Posiłek w szkole i w domu" na lata 2024-2028 oraz określenia zasad zwrotu wydatków w zakresie dożywiania </w:t>
      </w:r>
      <w:r w:rsidR="0069380A">
        <w:rPr>
          <w:bCs/>
          <w:lang w:bidi="en-US"/>
        </w:rPr>
        <w:t xml:space="preserve">                            </w:t>
      </w:r>
      <w:r w:rsidR="0069380A" w:rsidRPr="0069380A">
        <w:rPr>
          <w:bCs/>
          <w:lang w:bidi="en-US"/>
        </w:rPr>
        <w:t>w formie posiłku albo świadczenia rzeczowego w postaci produktów żywnościowych dla osób i rodzin objętych tym programem</w:t>
      </w:r>
      <w:r w:rsidR="0069380A">
        <w:rPr>
          <w:bCs/>
          <w:lang w:bidi="en-US"/>
        </w:rPr>
        <w:t>;</w:t>
      </w:r>
    </w:p>
    <w:p w:rsidR="00295B34" w:rsidRDefault="00C12601" w:rsidP="004E3982">
      <w:pPr>
        <w:ind w:left="720"/>
        <w:jc w:val="both"/>
      </w:pPr>
      <w:r>
        <w:t>4</w:t>
      </w:r>
      <w:r w:rsidR="00CD3296">
        <w:t xml:space="preserve">) w sprawie przyjęcia „Programu współpracy Gminy Świdnica z organizacjami pozarządowymi oraz podmiotami, o których mowa w art. 3 ust. 3 ustawy z dnia </w:t>
      </w:r>
      <w:r w:rsidR="0069380A">
        <w:t xml:space="preserve">                          </w:t>
      </w:r>
      <w:r w:rsidR="00CD3296">
        <w:t>24 kwietnia 2003 r. o działalności pożytku publicznego i o wolontariacie”;</w:t>
      </w:r>
    </w:p>
    <w:p w:rsidR="00B15C97" w:rsidRDefault="00C12601" w:rsidP="00B15C97">
      <w:pPr>
        <w:ind w:left="720"/>
        <w:jc w:val="both"/>
      </w:pPr>
      <w:r>
        <w:t>5</w:t>
      </w:r>
      <w:r w:rsidR="004E3982">
        <w:t xml:space="preserve">) </w:t>
      </w:r>
      <w:r w:rsidR="00FC1EBD">
        <w:t>w spra</w:t>
      </w:r>
      <w:r w:rsidR="00123190">
        <w:t>wie wyrażenia zgody na nabycie nieruchomości gruntowej zabudowanej, położonej w Krzyżowej, stanowiącej działkę nr 167/3;</w:t>
      </w:r>
    </w:p>
    <w:p w:rsidR="00123190" w:rsidRDefault="00123190" w:rsidP="00B15C97">
      <w:pPr>
        <w:ind w:left="720"/>
        <w:jc w:val="both"/>
      </w:pPr>
      <w:r>
        <w:t>6) w sprawie wyrażenia zgody na zbycie oraz na udzielenie bonifikaty od ceny sprzedaży dla nieruchomości gruntowych niezabudowanych, będących własnością Gminy Świdnica, stanowiących działki nr 188, 206, 207 położone w Krzyżowej;</w:t>
      </w:r>
    </w:p>
    <w:p w:rsidR="008E0D25" w:rsidRDefault="00123190" w:rsidP="008E0D25">
      <w:pPr>
        <w:ind w:left="720"/>
        <w:jc w:val="both"/>
        <w:rPr>
          <w:bCs/>
        </w:rPr>
      </w:pPr>
      <w:r>
        <w:t>7</w:t>
      </w:r>
      <w:r w:rsidR="008E0D25">
        <w:t>)</w:t>
      </w:r>
      <w:r w:rsidR="000511E6">
        <w:t xml:space="preserve"> </w:t>
      </w:r>
      <w:r w:rsidR="008E0D25" w:rsidRPr="008E0D25">
        <w:rPr>
          <w:bCs/>
        </w:rPr>
        <w:t>w sprawie wyrażenia zgody na zbycie nieruchomości gruntowych niezabudowanych będących własnością Gminy Świdnica położone w Grodziszczu,  stanowiące działkę</w:t>
      </w:r>
      <w:r w:rsidR="0069380A">
        <w:rPr>
          <w:bCs/>
        </w:rPr>
        <w:t xml:space="preserve">              </w:t>
      </w:r>
      <w:r w:rsidR="008E0D25" w:rsidRPr="008E0D25">
        <w:rPr>
          <w:bCs/>
        </w:rPr>
        <w:t xml:space="preserve"> nr 9/1 i nr 9/2</w:t>
      </w:r>
      <w:r w:rsidR="008E0D25">
        <w:rPr>
          <w:bCs/>
        </w:rPr>
        <w:t>;</w:t>
      </w:r>
    </w:p>
    <w:p w:rsidR="00AF08E2" w:rsidRPr="008E0D25" w:rsidRDefault="00123190" w:rsidP="004B046A">
      <w:pPr>
        <w:ind w:left="720"/>
        <w:jc w:val="both"/>
        <w:rPr>
          <w:bCs/>
        </w:rPr>
      </w:pPr>
      <w:r>
        <w:rPr>
          <w:bCs/>
        </w:rPr>
        <w:lastRenderedPageBreak/>
        <w:t>8</w:t>
      </w:r>
      <w:r w:rsidR="008E0D25">
        <w:rPr>
          <w:bCs/>
        </w:rPr>
        <w:t xml:space="preserve">) </w:t>
      </w:r>
      <w:r w:rsidR="008E0D25" w:rsidRPr="008E0D25">
        <w:t xml:space="preserve">w sprawie  wyrażenia zgody na wydzierżawienie na okres 10 lat  nieruchomości niezabudowanej stanowiącej własność Gminy Świdnica </w:t>
      </w:r>
      <w:r w:rsidR="008E0D25" w:rsidRPr="008E0D25">
        <w:rPr>
          <w:bCs/>
        </w:rPr>
        <w:t>położonej w Lutomi Dolnej, stanowiącej działkę nr 690/2 oraz odstąpienia od przetargowego trybu zawarcia umowy dzierżawy</w:t>
      </w:r>
      <w:r w:rsidR="008E0D25">
        <w:rPr>
          <w:bCs/>
        </w:rPr>
        <w:t>.</w:t>
      </w:r>
    </w:p>
    <w:bookmarkEnd w:id="0"/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AF08E2" w:rsidP="00963794">
      <w:pPr>
        <w:numPr>
          <w:ilvl w:val="0"/>
          <w:numId w:val="2"/>
        </w:numPr>
        <w:jc w:val="both"/>
        <w:rPr>
          <w:b/>
          <w:color w:val="000000"/>
        </w:rPr>
      </w:pPr>
      <w:r w:rsidRPr="00C8360E">
        <w:rPr>
          <w:b/>
          <w:color w:val="000000"/>
        </w:rPr>
        <w:t>Zamknięcie L</w:t>
      </w:r>
      <w:r>
        <w:rPr>
          <w:b/>
          <w:color w:val="000000"/>
        </w:rPr>
        <w:t>XXX</w:t>
      </w:r>
      <w:r w:rsidR="00FF7B0D">
        <w:rPr>
          <w:b/>
          <w:color w:val="000000"/>
        </w:rPr>
        <w:t>V</w:t>
      </w:r>
      <w:r w:rsidR="00E00227">
        <w:rPr>
          <w:b/>
          <w:color w:val="000000"/>
        </w:rPr>
        <w:t>II</w:t>
      </w:r>
      <w:r w:rsidR="00B15C97">
        <w:rPr>
          <w:b/>
          <w:color w:val="000000"/>
        </w:rPr>
        <w:t>I</w:t>
      </w:r>
      <w:r w:rsidRPr="00C8360E">
        <w:rPr>
          <w:b/>
          <w:color w:val="000000"/>
        </w:rPr>
        <w:t xml:space="preserve"> Sesji Rady Gminy Świdnica.</w:t>
      </w: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>
        <w:rPr>
          <w:color w:val="000000"/>
          <w:sz w:val="18"/>
          <w:szCs w:val="18"/>
        </w:rPr>
        <w:t xml:space="preserve"> z  2023, poz. 40 z </w:t>
      </w:r>
      <w:proofErr w:type="spellStart"/>
      <w:r>
        <w:rPr>
          <w:color w:val="000000"/>
          <w:sz w:val="18"/>
          <w:szCs w:val="18"/>
        </w:rPr>
        <w:t>późn</w:t>
      </w:r>
      <w:proofErr w:type="spellEnd"/>
      <w:r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CD6ECD" w:rsidRDefault="00CD6ECD" w:rsidP="00CD6ECD">
      <w:pPr>
        <w:jc w:val="right"/>
      </w:pPr>
    </w:p>
    <w:p w:rsidR="0032511D" w:rsidRDefault="0032511D" w:rsidP="00CD6ECD">
      <w:pPr>
        <w:jc w:val="right"/>
      </w:pPr>
      <w:r>
        <w:t>Przewodnicząca Rady Gminy Świdnica</w:t>
      </w:r>
    </w:p>
    <w:p w:rsidR="0032511D" w:rsidRPr="00963794" w:rsidRDefault="0032511D" w:rsidP="00CD6ECD">
      <w:pPr>
        <w:jc w:val="right"/>
      </w:pPr>
      <w:r>
        <w:t>Regina Adamska</w:t>
      </w:r>
      <w:bookmarkStart w:id="1" w:name="_GoBack"/>
      <w:bookmarkEnd w:id="1"/>
    </w:p>
    <w:sectPr w:rsidR="0032511D" w:rsidRPr="009637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C0D" w:rsidRDefault="00CD4C0D" w:rsidP="00EE2E73">
      <w:r>
        <w:separator/>
      </w:r>
    </w:p>
  </w:endnote>
  <w:endnote w:type="continuationSeparator" w:id="0">
    <w:p w:rsidR="00CD4C0D" w:rsidRDefault="00CD4C0D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C0D" w:rsidRDefault="00CD4C0D" w:rsidP="00EE2E73">
      <w:r>
        <w:separator/>
      </w:r>
    </w:p>
  </w:footnote>
  <w:footnote w:type="continuationSeparator" w:id="0">
    <w:p w:rsidR="00CD4C0D" w:rsidRDefault="00CD4C0D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CD4C0D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3325B"/>
    <w:rsid w:val="00046397"/>
    <w:rsid w:val="000511E6"/>
    <w:rsid w:val="00067964"/>
    <w:rsid w:val="000774F4"/>
    <w:rsid w:val="0009056C"/>
    <w:rsid w:val="0009416F"/>
    <w:rsid w:val="0009658F"/>
    <w:rsid w:val="000C1354"/>
    <w:rsid w:val="000D66F1"/>
    <w:rsid w:val="001108D0"/>
    <w:rsid w:val="00123190"/>
    <w:rsid w:val="00134BA8"/>
    <w:rsid w:val="00146902"/>
    <w:rsid w:val="001A3291"/>
    <w:rsid w:val="001B5592"/>
    <w:rsid w:val="001D19A6"/>
    <w:rsid w:val="002023F0"/>
    <w:rsid w:val="00254A4D"/>
    <w:rsid w:val="00261F4E"/>
    <w:rsid w:val="00264104"/>
    <w:rsid w:val="00264DDD"/>
    <w:rsid w:val="002922A4"/>
    <w:rsid w:val="00295B34"/>
    <w:rsid w:val="002E5ED4"/>
    <w:rsid w:val="00300A05"/>
    <w:rsid w:val="00324579"/>
    <w:rsid w:val="0032511D"/>
    <w:rsid w:val="00344FF5"/>
    <w:rsid w:val="00373761"/>
    <w:rsid w:val="00396B21"/>
    <w:rsid w:val="003B1880"/>
    <w:rsid w:val="003B1ACE"/>
    <w:rsid w:val="003B4E0F"/>
    <w:rsid w:val="003C71B0"/>
    <w:rsid w:val="004053D3"/>
    <w:rsid w:val="00412810"/>
    <w:rsid w:val="0041323A"/>
    <w:rsid w:val="00431069"/>
    <w:rsid w:val="00433150"/>
    <w:rsid w:val="0047223A"/>
    <w:rsid w:val="004723AC"/>
    <w:rsid w:val="00474D09"/>
    <w:rsid w:val="004755B7"/>
    <w:rsid w:val="00496762"/>
    <w:rsid w:val="004A5B28"/>
    <w:rsid w:val="004B046A"/>
    <w:rsid w:val="004B7BCB"/>
    <w:rsid w:val="004D3ADF"/>
    <w:rsid w:val="004D55B4"/>
    <w:rsid w:val="004E2728"/>
    <w:rsid w:val="004E3982"/>
    <w:rsid w:val="00510B8E"/>
    <w:rsid w:val="00510F18"/>
    <w:rsid w:val="005561EB"/>
    <w:rsid w:val="0056423F"/>
    <w:rsid w:val="005C4ED3"/>
    <w:rsid w:val="0065386D"/>
    <w:rsid w:val="00656258"/>
    <w:rsid w:val="00657A47"/>
    <w:rsid w:val="00673642"/>
    <w:rsid w:val="0068586E"/>
    <w:rsid w:val="0069380A"/>
    <w:rsid w:val="006B1BDD"/>
    <w:rsid w:val="00703366"/>
    <w:rsid w:val="00771A32"/>
    <w:rsid w:val="007B1A28"/>
    <w:rsid w:val="007B2D05"/>
    <w:rsid w:val="007B43AB"/>
    <w:rsid w:val="007F155C"/>
    <w:rsid w:val="007F32F0"/>
    <w:rsid w:val="00803A7F"/>
    <w:rsid w:val="008633BB"/>
    <w:rsid w:val="00872BE4"/>
    <w:rsid w:val="00894F2D"/>
    <w:rsid w:val="008C0D0B"/>
    <w:rsid w:val="008D41AE"/>
    <w:rsid w:val="008E0D25"/>
    <w:rsid w:val="008F236E"/>
    <w:rsid w:val="00900173"/>
    <w:rsid w:val="00922E4E"/>
    <w:rsid w:val="00963794"/>
    <w:rsid w:val="009A36BC"/>
    <w:rsid w:val="009A5EF8"/>
    <w:rsid w:val="009C3DED"/>
    <w:rsid w:val="009E1E35"/>
    <w:rsid w:val="00A2293F"/>
    <w:rsid w:val="00A411B9"/>
    <w:rsid w:val="00A608B7"/>
    <w:rsid w:val="00A91B98"/>
    <w:rsid w:val="00AA1298"/>
    <w:rsid w:val="00AA4DAB"/>
    <w:rsid w:val="00AA608E"/>
    <w:rsid w:val="00AA7078"/>
    <w:rsid w:val="00AE7862"/>
    <w:rsid w:val="00AF08E2"/>
    <w:rsid w:val="00AF54D5"/>
    <w:rsid w:val="00B00BEE"/>
    <w:rsid w:val="00B15C97"/>
    <w:rsid w:val="00B207CE"/>
    <w:rsid w:val="00BB6EA8"/>
    <w:rsid w:val="00BB7B14"/>
    <w:rsid w:val="00BC1266"/>
    <w:rsid w:val="00BC6717"/>
    <w:rsid w:val="00BE1123"/>
    <w:rsid w:val="00C12601"/>
    <w:rsid w:val="00C1280C"/>
    <w:rsid w:val="00CA7603"/>
    <w:rsid w:val="00CB0915"/>
    <w:rsid w:val="00CC5AC5"/>
    <w:rsid w:val="00CC652C"/>
    <w:rsid w:val="00CD3296"/>
    <w:rsid w:val="00CD4C0D"/>
    <w:rsid w:val="00CD6ECD"/>
    <w:rsid w:val="00CF1084"/>
    <w:rsid w:val="00D17BBD"/>
    <w:rsid w:val="00D336BB"/>
    <w:rsid w:val="00D63021"/>
    <w:rsid w:val="00D641E0"/>
    <w:rsid w:val="00D66DC4"/>
    <w:rsid w:val="00D80D1B"/>
    <w:rsid w:val="00E00227"/>
    <w:rsid w:val="00E06356"/>
    <w:rsid w:val="00E645A3"/>
    <w:rsid w:val="00E86C14"/>
    <w:rsid w:val="00E947BC"/>
    <w:rsid w:val="00EA607E"/>
    <w:rsid w:val="00ED05F8"/>
    <w:rsid w:val="00ED359E"/>
    <w:rsid w:val="00EE2E73"/>
    <w:rsid w:val="00EF643A"/>
    <w:rsid w:val="00F913A6"/>
    <w:rsid w:val="00FA2600"/>
    <w:rsid w:val="00FC1EBD"/>
    <w:rsid w:val="00FD05CE"/>
    <w:rsid w:val="00FD167A"/>
    <w:rsid w:val="00FE40C3"/>
    <w:rsid w:val="00FE68B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2771-24B6-443D-B334-C3FCA1A2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15</cp:revision>
  <cp:lastPrinted>2023-11-27T11:53:00Z</cp:lastPrinted>
  <dcterms:created xsi:type="dcterms:W3CDTF">2023-11-23T10:51:00Z</dcterms:created>
  <dcterms:modified xsi:type="dcterms:W3CDTF">2023-12-19T15:40:00Z</dcterms:modified>
</cp:coreProperties>
</file>