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58" w:rsidRDefault="004F21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SORG.0002.10.2024</w:t>
      </w:r>
    </w:p>
    <w:p w:rsidR="00256C58" w:rsidRDefault="00256C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C58" w:rsidRDefault="00256C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VII/2024</w:t>
      </w:r>
    </w:p>
    <w:p w:rsidR="00256C58" w:rsidRDefault="004F2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256C58" w:rsidRDefault="004F2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odbytej dnia 20 sierpnia 2024 r.</w:t>
      </w:r>
    </w:p>
    <w:p w:rsidR="00256C58" w:rsidRDefault="004F2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256C58" w:rsidRDefault="00256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0C4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VII Nadzwyczajnej Sesji Rady Gminy Świdnica IX Kadencji na ogólną liczbę 15 radnych udział wzięło 12 radnych.</w:t>
      </w:r>
      <w:r w:rsidR="00EE40C4">
        <w:rPr>
          <w:rFonts w:ascii="Times New Roman" w:hAnsi="Times New Roman" w:cs="Times New Roman"/>
          <w:sz w:val="24"/>
          <w:szCs w:val="24"/>
        </w:rPr>
        <w:t xml:space="preserve"> Radni nieobecni:  Paweł Dziurdzia, Arkadiusz Piaseczny, Daniel Wieczorek.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 SESJI:</w:t>
      </w:r>
    </w:p>
    <w:p w:rsidR="00256C58" w:rsidRDefault="004F2182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Otwarcie VII Nadzwyczajnej Sesji Rady Gminy Świdnica i stwierdzenie quorum.</w:t>
      </w:r>
    </w:p>
    <w:p w:rsidR="00256C58" w:rsidRDefault="004F21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Rozpatrzenie projektów uchwał:</w:t>
      </w:r>
    </w:p>
    <w:p w:rsidR="00256C58" w:rsidRDefault="004F2182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 w budżecie gminy na rok 2024;</w:t>
      </w:r>
    </w:p>
    <w:p w:rsidR="00256C58" w:rsidRDefault="004F2182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emisji obligacji.</w:t>
      </w:r>
    </w:p>
    <w:p w:rsidR="00256C58" w:rsidRDefault="004F21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Zamknięcie VII  Nadzwyczajnej Sesji Rady Gminy Świdnica.</w:t>
      </w:r>
    </w:p>
    <w:p w:rsidR="00256C58" w:rsidRDefault="00256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VII Nadzwyczajnej Sesji Rady Gminy Świdnica otworzyła i prowadziła Przewodnicząca Rady Gminy Świdnica Pani Beata Szyszka. Powitała radnych oraz zaproszonych na sesję gości: Wójta Gminy Pana Bartłomieja Strózika, Skarbnik Gminy Panią Annę Szymkiewicz, kierowników wydziałów i jednostek organizacyjnych Urzędu Gminy Świdnica oraz radcę prawnego Panią Annę Sapińską.</w:t>
      </w: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</w:t>
      </w: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 w budżecie gminy na rok 2024 przedłożyła Przewodnicząca Rady Gminy Świdnica Pani Beata Szyszka. Pozytywną opinię wydała Komisja Budżetu i Finansów. Dyskusji nie prowadzono.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VII/</w:t>
      </w:r>
      <w:r w:rsidR="00EE40C4" w:rsidRPr="00EE40C4">
        <w:rPr>
          <w:rFonts w:ascii="Times New Roman" w:hAnsi="Times New Roman" w:cs="Times New Roman"/>
          <w:i/>
          <w:sz w:val="24"/>
          <w:szCs w:val="24"/>
        </w:rPr>
        <w:t>36</w:t>
      </w:r>
      <w:r w:rsidRPr="00EE40C4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2024 w sprawie zmian w budżecie gminy na rok 2024 podjęto 12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głosowania radnych stanowi załącznik do niniejszego protokołu. 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emisji obligacji</w:t>
      </w:r>
      <w:r>
        <w:rPr>
          <w:rFonts w:ascii="Times New Roman" w:hAnsi="Times New Roman" w:cs="Times New Roman"/>
          <w:sz w:val="24"/>
          <w:szCs w:val="24"/>
        </w:rPr>
        <w:t xml:space="preserve"> z przedłożyła Przewodnicząca Rady Gminy Świdnica Pani Beata Szyszka. Pozytywną opinię wydała Komisja Budżetu i Finansów. Dyskusji nie prowadzono.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 Nr VII/</w:t>
      </w:r>
      <w:r w:rsidR="00EE40C4">
        <w:rPr>
          <w:rFonts w:ascii="Times New Roman" w:hAnsi="Times New Roman" w:cs="Times New Roman"/>
          <w:i/>
          <w:sz w:val="24"/>
          <w:szCs w:val="24"/>
        </w:rPr>
        <w:t>37</w:t>
      </w:r>
      <w:r>
        <w:rPr>
          <w:rFonts w:ascii="Times New Roman" w:hAnsi="Times New Roman" w:cs="Times New Roman"/>
          <w:i/>
          <w:sz w:val="24"/>
          <w:szCs w:val="24"/>
        </w:rPr>
        <w:t xml:space="preserve">/2024 w sprawie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emisji obligacji </w:t>
      </w:r>
      <w:r>
        <w:rPr>
          <w:rFonts w:ascii="Times New Roman" w:hAnsi="Times New Roman" w:cs="Times New Roman"/>
          <w:i/>
          <w:sz w:val="24"/>
          <w:szCs w:val="24"/>
        </w:rPr>
        <w:t xml:space="preserve">na rok 2024 podjęto 12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głosowania radnych stanowi załącznik do niniejszego protokołu. 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VII Nadzwyczajnej Sesji Rady Gminy Świdnica Przewodnicząca  Rady Gminy Świdnica Pani Beata Szyszka podziękowała za udział i zakończyła obrady. 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 tym protokół zakończono.</w:t>
      </w:r>
    </w:p>
    <w:p w:rsidR="00256C58" w:rsidRDefault="004F2182">
      <w:pPr>
        <w:spacing w:after="0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Protokołowała:</w:t>
      </w:r>
    </w:p>
    <w:p w:rsidR="00256C58" w:rsidRDefault="004F2182">
      <w:pPr>
        <w:spacing w:after="0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Monika Janasik</w:t>
      </w:r>
    </w:p>
    <w:p w:rsidR="00256C58" w:rsidRDefault="00256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58" w:rsidRDefault="004F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VII Nadzwyczajnej Sesji Rady Gminy Świdnica dostępne jest na stronie:</w:t>
      </w:r>
    </w:p>
    <w:p w:rsidR="00256C58" w:rsidRDefault="002A5016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EE40C4" w:rsidRPr="00EE40C4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695238" w:rsidRDefault="00695238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95238" w:rsidRDefault="00695238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238" w:rsidRDefault="00695238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95238" w:rsidRDefault="00695238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95238" w:rsidRDefault="00695238" w:rsidP="00695238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695238" w:rsidRPr="00695238" w:rsidRDefault="00695238" w:rsidP="006952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Beata Szyszka</w:t>
      </w:r>
    </w:p>
    <w:sectPr w:rsidR="00695238" w:rsidRPr="00695238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016" w:rsidRDefault="002A5016">
      <w:pPr>
        <w:spacing w:after="0" w:line="240" w:lineRule="auto"/>
      </w:pPr>
      <w:r>
        <w:separator/>
      </w:r>
    </w:p>
  </w:endnote>
  <w:endnote w:type="continuationSeparator" w:id="0">
    <w:p w:rsidR="002A5016" w:rsidRDefault="002A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321022"/>
      <w:docPartObj>
        <w:docPartGallery w:val="Page Numbers (Bottom of Page)"/>
        <w:docPartUnique/>
      </w:docPartObj>
    </w:sdtPr>
    <w:sdtEndPr/>
    <w:sdtContent>
      <w:p w:rsidR="00256C58" w:rsidRDefault="004F2182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95238">
          <w:rPr>
            <w:noProof/>
          </w:rPr>
          <w:t>1</w:t>
        </w:r>
        <w:r>
          <w:fldChar w:fldCharType="end"/>
        </w:r>
      </w:p>
    </w:sdtContent>
  </w:sdt>
  <w:p w:rsidR="00256C58" w:rsidRDefault="00256C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016" w:rsidRDefault="002A5016">
      <w:pPr>
        <w:spacing w:after="0" w:line="240" w:lineRule="auto"/>
      </w:pPr>
      <w:r>
        <w:separator/>
      </w:r>
    </w:p>
  </w:footnote>
  <w:footnote w:type="continuationSeparator" w:id="0">
    <w:p w:rsidR="002A5016" w:rsidRDefault="002A5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8"/>
    <w:rsid w:val="00256C58"/>
    <w:rsid w:val="002A5016"/>
    <w:rsid w:val="004F2182"/>
    <w:rsid w:val="00695238"/>
    <w:rsid w:val="00E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8D358-B324-4B09-8A68-1C76026A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F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B4253"/>
  </w:style>
  <w:style w:type="character" w:customStyle="1" w:styleId="StopkaZnak">
    <w:name w:val="Stopka Znak"/>
    <w:basedOn w:val="Domylnaczcionkaakapitu"/>
    <w:link w:val="Stopka"/>
    <w:uiPriority w:val="99"/>
    <w:qFormat/>
    <w:rsid w:val="00CB425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B4253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297128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B42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425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E4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Sylwia</cp:lastModifiedBy>
  <cp:revision>7</cp:revision>
  <cp:lastPrinted>2024-09-10T11:17:00Z</cp:lastPrinted>
  <dcterms:created xsi:type="dcterms:W3CDTF">2024-07-25T06:11:00Z</dcterms:created>
  <dcterms:modified xsi:type="dcterms:W3CDTF">2024-09-10T11:18:00Z</dcterms:modified>
  <dc:language>pl-PL</dc:language>
</cp:coreProperties>
</file>