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3E468B" w:rsidP="00EE2E73">
      <w:r>
        <w:t>SORG.0002.3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>
        <w:t>Świdnica, dnia 10 marca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484CB2" w:rsidRDefault="00484CB2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484CB2" w:rsidRDefault="00484CB2" w:rsidP="00EE2E73">
      <w:pPr>
        <w:jc w:val="both"/>
      </w:pPr>
    </w:p>
    <w:p w:rsidR="00EE2E73" w:rsidRDefault="00FE5E00" w:rsidP="00EE2E73">
      <w:pPr>
        <w:jc w:val="center"/>
        <w:rPr>
          <w:b/>
        </w:rPr>
      </w:pPr>
      <w:r>
        <w:rPr>
          <w:b/>
        </w:rPr>
        <w:t>zwołuję</w:t>
      </w:r>
      <w:bookmarkStart w:id="0" w:name="_GoBack"/>
      <w:bookmarkEnd w:id="0"/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3E468B">
        <w:rPr>
          <w:b/>
        </w:rPr>
        <w:t>IX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E57E99">
        <w:rPr>
          <w:b/>
        </w:rPr>
        <w:t>13 marca</w:t>
      </w:r>
      <w:r w:rsidR="00B15C97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8F3454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7918C7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484CB2" w:rsidRDefault="00484CB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E57E99">
        <w:rPr>
          <w:b/>
        </w:rPr>
        <w:t>IX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118A0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064DF0">
        <w:rPr>
          <w:b/>
        </w:rPr>
        <w:t>z obrad poprzedniej XV</w:t>
      </w:r>
      <w:r w:rsidR="00425849">
        <w:rPr>
          <w:b/>
        </w:rPr>
        <w:t>I</w:t>
      </w:r>
      <w:r w:rsidR="00064DF0">
        <w:rPr>
          <w:b/>
        </w:rPr>
        <w:t>II Sesji</w:t>
      </w:r>
      <w:r w:rsidR="00A118A0">
        <w:rPr>
          <w:b/>
        </w:rPr>
        <w:t>.</w:t>
      </w:r>
      <w:r w:rsidR="007918C7">
        <w:rPr>
          <w:b/>
        </w:rPr>
        <w:t xml:space="preserve"> </w:t>
      </w:r>
    </w:p>
    <w:p w:rsidR="00F1237D" w:rsidRPr="004B0F7D" w:rsidRDefault="00AF08E2" w:rsidP="00490DC2">
      <w:pPr>
        <w:numPr>
          <w:ilvl w:val="0"/>
          <w:numId w:val="2"/>
        </w:numPr>
        <w:jc w:val="both"/>
        <w:rPr>
          <w:b/>
        </w:rPr>
      </w:pPr>
      <w:r w:rsidRPr="004B0F7D">
        <w:rPr>
          <w:b/>
        </w:rPr>
        <w:t>Sprawozdanie z działalności Wójta w okresie między sesjami.</w:t>
      </w:r>
    </w:p>
    <w:p w:rsidR="00490DC2" w:rsidRDefault="00166BCD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7918C7" w:rsidRPr="00A118A0" w:rsidRDefault="00A118A0" w:rsidP="00A118A0">
      <w:pPr>
        <w:ind w:left="720"/>
        <w:jc w:val="both"/>
        <w:rPr>
          <w:b/>
        </w:rPr>
      </w:pPr>
      <w:r w:rsidRPr="00A118A0">
        <w:t>1)</w:t>
      </w:r>
      <w:r>
        <w:rPr>
          <w:b/>
        </w:rPr>
        <w:t xml:space="preserve"> </w:t>
      </w:r>
      <w:r w:rsidR="007918C7">
        <w:t>w sprawie zmiany Wieloletniej Prognozy Finansowej Gminy Świdnica;</w:t>
      </w:r>
      <w:r w:rsidR="004B0F7D">
        <w:t xml:space="preserve"> </w:t>
      </w:r>
    </w:p>
    <w:p w:rsidR="007918C7" w:rsidRDefault="007918C7" w:rsidP="00064DF0">
      <w:pPr>
        <w:ind w:left="720"/>
        <w:jc w:val="both"/>
      </w:pPr>
      <w:r>
        <w:t>2) w sprawie zmi</w:t>
      </w:r>
      <w:r w:rsidR="003E468B">
        <w:t xml:space="preserve">any </w:t>
      </w:r>
      <w:r w:rsidR="00425849">
        <w:t>uchwały Budżetowej Gminy Świdnica na rok 2025;</w:t>
      </w:r>
    </w:p>
    <w:p w:rsidR="00E46D39" w:rsidRPr="007A478C" w:rsidRDefault="005F020E" w:rsidP="00425849">
      <w:pPr>
        <w:ind w:left="720"/>
        <w:jc w:val="both"/>
        <w:rPr>
          <w:bCs/>
        </w:rPr>
      </w:pPr>
      <w:r>
        <w:t xml:space="preserve">3) </w:t>
      </w:r>
      <w:r w:rsidR="007918C7" w:rsidRPr="00A118A0">
        <w:t xml:space="preserve"> </w:t>
      </w:r>
      <w:r w:rsidR="00425849">
        <w:t xml:space="preserve">zmieniająca uchwałę w sprawie </w:t>
      </w:r>
      <w:r w:rsidR="00BA15E0">
        <w:t xml:space="preserve">zasad udzielania i rozmiaru zniżek tygodniowego obowiązkowego wymiaru godzin zajęć nauczycielom, którym powierzono stanowiska kierownicze oraz w </w:t>
      </w:r>
      <w:r w:rsidR="00800845">
        <w:t>sprawie tygodniowego obowiązkowego wymiaru</w:t>
      </w:r>
      <w:r w:rsidR="00BA15E0">
        <w:t xml:space="preserve"> godzin zajęć niektórych nauczycieli, zatrudnionych w placówkach oświatowych prowadzonych przez Gminę Świdnica;</w:t>
      </w:r>
    </w:p>
    <w:p w:rsidR="00BA15E0" w:rsidRDefault="007A478C" w:rsidP="00425849">
      <w:pPr>
        <w:ind w:left="720"/>
        <w:jc w:val="both"/>
      </w:pPr>
      <w:r>
        <w:t>4</w:t>
      </w:r>
      <w:r w:rsidR="005F020E">
        <w:t>)</w:t>
      </w:r>
      <w:r w:rsidR="006D5472">
        <w:t xml:space="preserve"> w sprawie udzielenia dotacji z budżetu Gminy Świdnica w 2025 roku na prace konserwatorskie, restauratorskie i roboty budowlane przy zabytkach wpisanych do rejestru zabytków dla Parafii Rzymsko-Katolickiej pw. Najświętszej Maryi Panny Częstochowskiej w Bojanicach;</w:t>
      </w:r>
    </w:p>
    <w:p w:rsidR="006D5472" w:rsidRDefault="007A478C" w:rsidP="00425849">
      <w:pPr>
        <w:ind w:left="720"/>
        <w:jc w:val="both"/>
      </w:pPr>
      <w:r>
        <w:t>5</w:t>
      </w:r>
      <w:r w:rsidR="00716A47">
        <w:t>) w sprawie udzielenia dotacji z budżetu gminy Świdnica w 2025 roku na prace konserwatorskie, restauratorskie i roboty budowalne przy zabytkach wpisanych do rejestru zabytków dla Parafii Rzymsko-Katolickiej pw. Wniebowzięcia Najświętszej Maryi Panny w Bystrzycy Górnej;</w:t>
      </w:r>
    </w:p>
    <w:p w:rsidR="00716A47" w:rsidRDefault="007A478C" w:rsidP="00425849">
      <w:pPr>
        <w:ind w:left="720"/>
        <w:jc w:val="both"/>
      </w:pPr>
      <w:r>
        <w:t>6</w:t>
      </w:r>
      <w:r w:rsidR="00716A47">
        <w:t>) w sprawie udzielenia dotacji z budżetu Gminy Świdnica w 2025 roku na prace konserwatorskie, restauratorskie i roboty budowlane przy zabytkach wpisanych do rejestru zabytków dla Parafii Rzymsko-Katolickiej pw. św. Anny w Grodziszczu;</w:t>
      </w:r>
    </w:p>
    <w:p w:rsidR="00716A47" w:rsidRDefault="007A478C" w:rsidP="00425849">
      <w:pPr>
        <w:ind w:left="720"/>
        <w:jc w:val="both"/>
      </w:pPr>
      <w:r>
        <w:t>7</w:t>
      </w:r>
      <w:r w:rsidR="00716A47">
        <w:t xml:space="preserve">) zmieniająca uchwałę nr LXXXVI/845/2023 Rady Gminy Świdnica z dnia </w:t>
      </w:r>
      <w:r w:rsidR="00800845">
        <w:t xml:space="preserve">                        </w:t>
      </w:r>
      <w:r w:rsidR="00716A47">
        <w:t>30 października 2023 r. w sprawie wyrażenia zgody na zbycie nieruchomości gruntowej niezabudowanej będącej własnością Gminy Świdnica, stanowiącej działkę nr 153 położoną w Miłochowie;</w:t>
      </w:r>
    </w:p>
    <w:p w:rsidR="00760E89" w:rsidRDefault="007A478C" w:rsidP="00425849">
      <w:pPr>
        <w:ind w:left="720"/>
        <w:jc w:val="both"/>
      </w:pPr>
      <w:r>
        <w:t>8</w:t>
      </w:r>
      <w:r w:rsidR="00760E89">
        <w:t>) zmieniająca uchwałę nr XVII/95/2025 Rady Gminy Świdnica z dnia 28 stycznia  2025 r. w sprawie wyrażenia zgody na zbycie lokalu niemieszkalnego nr 01 w budynku nr 32 wraz z udziałem we wspólnych częściach budynku i prawie własności działki</w:t>
      </w:r>
      <w:r w:rsidR="00800845">
        <w:t xml:space="preserve">                  </w:t>
      </w:r>
      <w:r w:rsidR="00760E89">
        <w:t xml:space="preserve"> nr 201 położonego w Wilkowie, stanowiącego własność Gminy Świdnica;</w:t>
      </w:r>
    </w:p>
    <w:p w:rsidR="00716A47" w:rsidRDefault="007A478C" w:rsidP="00425849">
      <w:pPr>
        <w:ind w:left="720"/>
        <w:jc w:val="both"/>
      </w:pPr>
      <w:r>
        <w:lastRenderedPageBreak/>
        <w:t>9</w:t>
      </w:r>
      <w:r w:rsidR="00E57E99">
        <w:t>) w sprawie wyrażenia zgody na zbycie nieruchomości gruntowej niezabudowanej stano</w:t>
      </w:r>
      <w:r w:rsidR="008E4CA3">
        <w:t>wiącej działkę nr 61/19 położoną</w:t>
      </w:r>
      <w:r w:rsidR="00E57E99">
        <w:t xml:space="preserve"> w Bystrzycy Górnej, bę</w:t>
      </w:r>
      <w:r w:rsidR="00800845">
        <w:t>dącej własnością Gminy Świdnica;</w:t>
      </w:r>
    </w:p>
    <w:p w:rsidR="00425849" w:rsidRDefault="007A478C" w:rsidP="00425849">
      <w:pPr>
        <w:ind w:left="720"/>
        <w:jc w:val="both"/>
      </w:pPr>
      <w:r>
        <w:t>10</w:t>
      </w:r>
      <w:r w:rsidR="00760E89">
        <w:t>) w sprawie wyrażenia zgody na zbycie nieruchomości gruntowej niezabudowanej stano</w:t>
      </w:r>
      <w:r w:rsidR="008E4CA3">
        <w:t>wiącej działkę nr 224/2 położoną</w:t>
      </w:r>
      <w:r w:rsidR="00760E89">
        <w:t xml:space="preserve"> w Gogołowie, będącej własnością Gminy Świdnica;</w:t>
      </w:r>
    </w:p>
    <w:p w:rsidR="00760E89" w:rsidRDefault="007A478C" w:rsidP="00425849">
      <w:pPr>
        <w:ind w:left="720"/>
        <w:jc w:val="both"/>
      </w:pPr>
      <w:r>
        <w:t>11</w:t>
      </w:r>
      <w:r w:rsidR="00760E89">
        <w:t xml:space="preserve">) w sprawie wyrażenia zgody na zbycie nieruchomości gruntowej niezabudowanej stanowiącej działkę nr 1057/1 położoną </w:t>
      </w:r>
      <w:r w:rsidR="008E4CA3">
        <w:t xml:space="preserve"> w Witoszowie Dolnym, będącej własnością Gminy Świdnica;</w:t>
      </w:r>
    </w:p>
    <w:p w:rsidR="008E4CA3" w:rsidRDefault="007A478C" w:rsidP="00425849">
      <w:pPr>
        <w:ind w:left="720"/>
        <w:jc w:val="both"/>
      </w:pPr>
      <w:r>
        <w:t>12</w:t>
      </w:r>
      <w:r w:rsidR="008E4CA3">
        <w:t>) w sprawie wyrażenia zgody na zbycie nieruchomości gruntowej niezabudowanej stanowiącej działkę nr 1057/2 położoną w Witoszowie Dolnym, będącej własnością Gminy Świdnica;</w:t>
      </w:r>
    </w:p>
    <w:p w:rsidR="008E4CA3" w:rsidRDefault="007A478C" w:rsidP="00425849">
      <w:pPr>
        <w:ind w:left="720"/>
        <w:jc w:val="both"/>
      </w:pPr>
      <w:r>
        <w:t>13</w:t>
      </w:r>
      <w:r w:rsidR="008E4CA3">
        <w:t xml:space="preserve">) zmieniająca uchwałę w sprawie zasad, trybu udzielania oraz rozliczania dotacji celowych z budżetu Gminy Świdnica na dofinansowanie inwestycji związanych </w:t>
      </w:r>
      <w:r w:rsidR="005F020E">
        <w:t xml:space="preserve">               </w:t>
      </w:r>
      <w:r w:rsidR="008E4CA3">
        <w:t>z podłączeniem nieruchomości do sieci kanalizacji sanitarnej na terenie Gminy Świdnica.</w:t>
      </w:r>
    </w:p>
    <w:p w:rsidR="00AF08E2" w:rsidRPr="003B3D45" w:rsidRDefault="00A118A0" w:rsidP="003B3D45">
      <w:pPr>
        <w:numPr>
          <w:ilvl w:val="0"/>
          <w:numId w:val="2"/>
        </w:numPr>
        <w:jc w:val="both"/>
        <w:rPr>
          <w:b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</w:t>
      </w:r>
      <w:r w:rsidR="00E57E99">
        <w:rPr>
          <w:b/>
          <w:color w:val="000000"/>
        </w:rPr>
        <w:t>IX</w:t>
      </w:r>
      <w:r w:rsidR="00AF08E2" w:rsidRPr="00C8360E">
        <w:rPr>
          <w:b/>
          <w:color w:val="000000"/>
        </w:rPr>
        <w:t xml:space="preserve"> Sesji Rady Gminy Świdnica.</w:t>
      </w:r>
    </w:p>
    <w:p w:rsidR="00100A7C" w:rsidRDefault="00100A7C" w:rsidP="00100A7C">
      <w:pPr>
        <w:ind w:left="720"/>
        <w:jc w:val="both"/>
        <w:rPr>
          <w:b/>
          <w:color w:val="000000"/>
        </w:rPr>
      </w:pP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B509CD" w:rsidRDefault="00403635" w:rsidP="00CD6ECD">
      <w:pPr>
        <w:jc w:val="right"/>
      </w:pPr>
      <w:r>
        <w:t>Przewodnicząca Rady Gminy Świdnica</w:t>
      </w:r>
    </w:p>
    <w:p w:rsidR="00403635" w:rsidRPr="00963794" w:rsidRDefault="00403635" w:rsidP="00CD6ECD">
      <w:pPr>
        <w:jc w:val="right"/>
      </w:pPr>
      <w:r>
        <w:t>Beata Szyszka</w:t>
      </w:r>
    </w:p>
    <w:sectPr w:rsidR="00403635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12" w:rsidRDefault="00B96312" w:rsidP="00EE2E73">
      <w:r>
        <w:separator/>
      </w:r>
    </w:p>
  </w:endnote>
  <w:endnote w:type="continuationSeparator" w:id="0">
    <w:p w:rsidR="00B96312" w:rsidRDefault="00B96312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12" w:rsidRDefault="00B96312" w:rsidP="00EE2E73">
      <w:r>
        <w:separator/>
      </w:r>
    </w:p>
  </w:footnote>
  <w:footnote w:type="continuationSeparator" w:id="0">
    <w:p w:rsidR="00B96312" w:rsidRDefault="00B96312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B96312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DAAA3EBE"/>
    <w:lvl w:ilvl="0" w:tplc="7C2C3C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16DB"/>
    <w:rsid w:val="00024881"/>
    <w:rsid w:val="00026529"/>
    <w:rsid w:val="00026D23"/>
    <w:rsid w:val="0003325B"/>
    <w:rsid w:val="00044556"/>
    <w:rsid w:val="00046397"/>
    <w:rsid w:val="000511E6"/>
    <w:rsid w:val="00055FB4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D66F1"/>
    <w:rsid w:val="000E49B6"/>
    <w:rsid w:val="000F5E44"/>
    <w:rsid w:val="000F72B2"/>
    <w:rsid w:val="00100A7C"/>
    <w:rsid w:val="00103900"/>
    <w:rsid w:val="001108D0"/>
    <w:rsid w:val="0011221B"/>
    <w:rsid w:val="00123190"/>
    <w:rsid w:val="00133FCE"/>
    <w:rsid w:val="00134BA8"/>
    <w:rsid w:val="001363AC"/>
    <w:rsid w:val="00146902"/>
    <w:rsid w:val="001510E0"/>
    <w:rsid w:val="00153387"/>
    <w:rsid w:val="00154058"/>
    <w:rsid w:val="00155B8B"/>
    <w:rsid w:val="00166BCD"/>
    <w:rsid w:val="0017191F"/>
    <w:rsid w:val="00194E3E"/>
    <w:rsid w:val="001A0F74"/>
    <w:rsid w:val="001A3291"/>
    <w:rsid w:val="001B1490"/>
    <w:rsid w:val="001B5312"/>
    <w:rsid w:val="001B5592"/>
    <w:rsid w:val="001C37F2"/>
    <w:rsid w:val="001D19A6"/>
    <w:rsid w:val="001D47C8"/>
    <w:rsid w:val="001E194F"/>
    <w:rsid w:val="002018B8"/>
    <w:rsid w:val="002021AA"/>
    <w:rsid w:val="002023F0"/>
    <w:rsid w:val="002047A4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922A4"/>
    <w:rsid w:val="00294807"/>
    <w:rsid w:val="00295AA5"/>
    <w:rsid w:val="00295B34"/>
    <w:rsid w:val="002966C4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01B4"/>
    <w:rsid w:val="00371C1D"/>
    <w:rsid w:val="00373761"/>
    <w:rsid w:val="00396B21"/>
    <w:rsid w:val="003A192E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D2605"/>
    <w:rsid w:val="003E468B"/>
    <w:rsid w:val="003E76C3"/>
    <w:rsid w:val="003F688A"/>
    <w:rsid w:val="003F69E0"/>
    <w:rsid w:val="00403635"/>
    <w:rsid w:val="004053D3"/>
    <w:rsid w:val="00405605"/>
    <w:rsid w:val="00405D8B"/>
    <w:rsid w:val="00412810"/>
    <w:rsid w:val="00412DFD"/>
    <w:rsid w:val="0041323A"/>
    <w:rsid w:val="00425849"/>
    <w:rsid w:val="00426B77"/>
    <w:rsid w:val="004279EB"/>
    <w:rsid w:val="00431069"/>
    <w:rsid w:val="00433150"/>
    <w:rsid w:val="004342FF"/>
    <w:rsid w:val="00445C00"/>
    <w:rsid w:val="00453D17"/>
    <w:rsid w:val="00463B79"/>
    <w:rsid w:val="00463F4E"/>
    <w:rsid w:val="004652FF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27EBD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5F020E"/>
    <w:rsid w:val="00612243"/>
    <w:rsid w:val="006222B8"/>
    <w:rsid w:val="0063543F"/>
    <w:rsid w:val="006407B4"/>
    <w:rsid w:val="006508B3"/>
    <w:rsid w:val="0065386D"/>
    <w:rsid w:val="00656258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D5472"/>
    <w:rsid w:val="006E239A"/>
    <w:rsid w:val="00703366"/>
    <w:rsid w:val="007060A4"/>
    <w:rsid w:val="00716A47"/>
    <w:rsid w:val="00717F84"/>
    <w:rsid w:val="0072660C"/>
    <w:rsid w:val="007340CE"/>
    <w:rsid w:val="007536CF"/>
    <w:rsid w:val="00760E89"/>
    <w:rsid w:val="00764496"/>
    <w:rsid w:val="00770178"/>
    <w:rsid w:val="0077053E"/>
    <w:rsid w:val="00771A32"/>
    <w:rsid w:val="00773E52"/>
    <w:rsid w:val="00777603"/>
    <w:rsid w:val="00783E75"/>
    <w:rsid w:val="007918C7"/>
    <w:rsid w:val="00796648"/>
    <w:rsid w:val="007A478C"/>
    <w:rsid w:val="007B1A28"/>
    <w:rsid w:val="007B2D05"/>
    <w:rsid w:val="007B43AB"/>
    <w:rsid w:val="007C2C56"/>
    <w:rsid w:val="007D63D3"/>
    <w:rsid w:val="007F155C"/>
    <w:rsid w:val="007F32F0"/>
    <w:rsid w:val="00800845"/>
    <w:rsid w:val="00801528"/>
    <w:rsid w:val="00803A7F"/>
    <w:rsid w:val="008312A6"/>
    <w:rsid w:val="0085726B"/>
    <w:rsid w:val="00860ABD"/>
    <w:rsid w:val="008633BB"/>
    <w:rsid w:val="00872BE4"/>
    <w:rsid w:val="00875A1D"/>
    <w:rsid w:val="00881144"/>
    <w:rsid w:val="00890ACA"/>
    <w:rsid w:val="00894F2D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70C4"/>
    <w:rsid w:val="009103FF"/>
    <w:rsid w:val="009142BE"/>
    <w:rsid w:val="009148D7"/>
    <w:rsid w:val="00920005"/>
    <w:rsid w:val="00922E4E"/>
    <w:rsid w:val="009268D0"/>
    <w:rsid w:val="00941ADB"/>
    <w:rsid w:val="00962F49"/>
    <w:rsid w:val="00963794"/>
    <w:rsid w:val="009659D7"/>
    <w:rsid w:val="00973269"/>
    <w:rsid w:val="00974E5F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18DB"/>
    <w:rsid w:val="009F53AE"/>
    <w:rsid w:val="00A05B92"/>
    <w:rsid w:val="00A118A0"/>
    <w:rsid w:val="00A2293F"/>
    <w:rsid w:val="00A31FDA"/>
    <w:rsid w:val="00A411B9"/>
    <w:rsid w:val="00A51F9A"/>
    <w:rsid w:val="00A56E05"/>
    <w:rsid w:val="00A608B7"/>
    <w:rsid w:val="00A678E9"/>
    <w:rsid w:val="00A70582"/>
    <w:rsid w:val="00A75716"/>
    <w:rsid w:val="00A76D94"/>
    <w:rsid w:val="00A9080B"/>
    <w:rsid w:val="00A91B98"/>
    <w:rsid w:val="00AA071A"/>
    <w:rsid w:val="00AA1298"/>
    <w:rsid w:val="00AA2808"/>
    <w:rsid w:val="00AA38D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04E6E"/>
    <w:rsid w:val="00B1100A"/>
    <w:rsid w:val="00B15C97"/>
    <w:rsid w:val="00B207CE"/>
    <w:rsid w:val="00B22802"/>
    <w:rsid w:val="00B23F2B"/>
    <w:rsid w:val="00B26231"/>
    <w:rsid w:val="00B509CD"/>
    <w:rsid w:val="00B55912"/>
    <w:rsid w:val="00B6034D"/>
    <w:rsid w:val="00B65CAD"/>
    <w:rsid w:val="00B71CD4"/>
    <w:rsid w:val="00B96312"/>
    <w:rsid w:val="00BA15E0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1123"/>
    <w:rsid w:val="00BE5385"/>
    <w:rsid w:val="00BF79B2"/>
    <w:rsid w:val="00C12601"/>
    <w:rsid w:val="00C1280C"/>
    <w:rsid w:val="00C33882"/>
    <w:rsid w:val="00C33FAC"/>
    <w:rsid w:val="00C44451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47E88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B6D03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643A"/>
    <w:rsid w:val="00F06517"/>
    <w:rsid w:val="00F1237D"/>
    <w:rsid w:val="00F358D6"/>
    <w:rsid w:val="00F41099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5E00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2022-2F81-44B8-81FD-B7969157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2025-03-12T11:37:00Z</cp:lastPrinted>
  <dcterms:created xsi:type="dcterms:W3CDTF">2025-03-07T06:46:00Z</dcterms:created>
  <dcterms:modified xsi:type="dcterms:W3CDTF">2025-03-27T07:28:00Z</dcterms:modified>
</cp:coreProperties>
</file>