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AA" w:rsidRPr="00B87F3D" w:rsidRDefault="00255749" w:rsidP="00B87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SORG.0002.5.2025</w:t>
      </w:r>
      <w:r w:rsidR="007322C3" w:rsidRPr="00B87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1B7FD6" w:rsidRPr="00B87F3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55749" w:rsidRPr="00B87F3D" w:rsidRDefault="00B87F3D" w:rsidP="00A95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953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3E3C" w:rsidRPr="00B87F3D">
        <w:rPr>
          <w:rFonts w:ascii="Times New Roman" w:hAnsi="Times New Roman" w:cs="Times New Roman"/>
          <w:sz w:val="24"/>
          <w:szCs w:val="24"/>
        </w:rPr>
        <w:t>PROTOKÓ</w:t>
      </w:r>
      <w:r w:rsidR="00255749" w:rsidRPr="00B87F3D">
        <w:rPr>
          <w:rFonts w:ascii="Times New Roman" w:hAnsi="Times New Roman" w:cs="Times New Roman"/>
          <w:sz w:val="24"/>
          <w:szCs w:val="24"/>
        </w:rPr>
        <w:t>Ł</w:t>
      </w:r>
      <w:r w:rsidR="00453E3C" w:rsidRPr="00B87F3D">
        <w:rPr>
          <w:rFonts w:ascii="Times New Roman" w:hAnsi="Times New Roman" w:cs="Times New Roman"/>
          <w:sz w:val="24"/>
          <w:szCs w:val="24"/>
        </w:rPr>
        <w:t xml:space="preserve"> </w:t>
      </w:r>
      <w:r w:rsidR="00255749" w:rsidRPr="00B87F3D">
        <w:rPr>
          <w:rFonts w:ascii="Times New Roman" w:hAnsi="Times New Roman" w:cs="Times New Roman"/>
          <w:sz w:val="24"/>
          <w:szCs w:val="24"/>
        </w:rPr>
        <w:t xml:space="preserve"> Nr XXI/2025</w:t>
      </w:r>
      <w:r w:rsidR="001B7FD6" w:rsidRPr="00B87F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5749" w:rsidRPr="00B87F3D" w:rsidRDefault="00255749" w:rsidP="00B87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255749" w:rsidRPr="00B87F3D" w:rsidRDefault="00255749" w:rsidP="00B87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odbytej 10 kwietnia 2025 r.</w:t>
      </w:r>
    </w:p>
    <w:p w:rsidR="00255749" w:rsidRDefault="00903161" w:rsidP="00B87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w s</w:t>
      </w:r>
      <w:r w:rsidR="00255749" w:rsidRPr="00B87F3D">
        <w:rPr>
          <w:rFonts w:ascii="Times New Roman" w:hAnsi="Times New Roman" w:cs="Times New Roman"/>
          <w:sz w:val="24"/>
          <w:szCs w:val="24"/>
        </w:rPr>
        <w:t>ali narad Urzędu Gminy Świdnica</w:t>
      </w:r>
    </w:p>
    <w:p w:rsidR="00B87F3D" w:rsidRPr="00B87F3D" w:rsidRDefault="00B87F3D" w:rsidP="00B87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3EF" w:rsidRDefault="00453640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 xml:space="preserve">Godzina rozpoczęcia - </w:t>
      </w:r>
      <w:r w:rsidR="00C82E34" w:rsidRPr="00B87F3D">
        <w:rPr>
          <w:rFonts w:ascii="Times New Roman" w:hAnsi="Times New Roman" w:cs="Times New Roman"/>
          <w:sz w:val="24"/>
          <w:szCs w:val="24"/>
        </w:rPr>
        <w:t>14.30</w:t>
      </w:r>
      <w:r w:rsidR="00C608D5" w:rsidRPr="00B87F3D">
        <w:rPr>
          <w:rFonts w:ascii="Times New Roman" w:hAnsi="Times New Roman" w:cs="Times New Roman"/>
          <w:sz w:val="24"/>
          <w:szCs w:val="24"/>
        </w:rPr>
        <w:t>, godzina zakończenia</w:t>
      </w:r>
      <w:r w:rsidRPr="00B87F3D">
        <w:rPr>
          <w:rFonts w:ascii="Times New Roman" w:hAnsi="Times New Roman" w:cs="Times New Roman"/>
          <w:sz w:val="24"/>
          <w:szCs w:val="24"/>
        </w:rPr>
        <w:t xml:space="preserve"> - </w:t>
      </w:r>
      <w:r w:rsidR="00C608D5" w:rsidRPr="00B87F3D">
        <w:rPr>
          <w:rFonts w:ascii="Times New Roman" w:hAnsi="Times New Roman" w:cs="Times New Roman"/>
          <w:sz w:val="24"/>
          <w:szCs w:val="24"/>
        </w:rPr>
        <w:t xml:space="preserve">15.00         </w:t>
      </w:r>
    </w:p>
    <w:p w:rsidR="00C82E34" w:rsidRPr="00B87F3D" w:rsidRDefault="00C608D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82E34" w:rsidRDefault="00C82E34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 xml:space="preserve">W XXI Nadzwyczajnej Sesji  Rady Gminy Świdnica udział wzięło 11 radnych. Radni nieobecni – Paweł Dziurdzia, Arkadiusz Piaseczny, Tadeusz </w:t>
      </w:r>
      <w:proofErr w:type="spellStart"/>
      <w:r w:rsidRPr="00B87F3D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Pr="00B87F3D">
        <w:rPr>
          <w:rFonts w:ascii="Times New Roman" w:hAnsi="Times New Roman" w:cs="Times New Roman"/>
          <w:sz w:val="24"/>
          <w:szCs w:val="24"/>
        </w:rPr>
        <w:t>.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E34" w:rsidRPr="00B87F3D" w:rsidRDefault="00C82E34" w:rsidP="00B87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F3D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C82E34" w:rsidRPr="00B87F3D" w:rsidRDefault="008B2EA7" w:rsidP="00B87F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b/>
          <w:sz w:val="24"/>
          <w:szCs w:val="24"/>
        </w:rPr>
        <w:t>Otwarcie XXI Nadzwyczajnej Sesji Rady Gminy Świdnica i stwierdzenie quorum.</w:t>
      </w:r>
    </w:p>
    <w:p w:rsidR="008B2EA7" w:rsidRPr="00B87F3D" w:rsidRDefault="008B2EA7" w:rsidP="00B87F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b/>
          <w:sz w:val="24"/>
          <w:szCs w:val="24"/>
        </w:rPr>
        <w:t>Rozpatrzenie projektu uchwały;</w:t>
      </w:r>
    </w:p>
    <w:p w:rsidR="008B2EA7" w:rsidRPr="00B87F3D" w:rsidRDefault="008B2EA7" w:rsidP="00B87F3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w sprawie przekazanie petycji według właściwości.</w:t>
      </w:r>
    </w:p>
    <w:p w:rsidR="003C1735" w:rsidRPr="00B87F3D" w:rsidRDefault="008B2EA7" w:rsidP="00B87F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b/>
          <w:sz w:val="24"/>
          <w:szCs w:val="24"/>
        </w:rPr>
        <w:t>Zamknięcie XXI Nadzwyczajnej Sesji Rady Gminy Świdnica</w:t>
      </w:r>
      <w:r w:rsidR="003C1735" w:rsidRPr="00B87F3D">
        <w:rPr>
          <w:rFonts w:ascii="Times New Roman" w:hAnsi="Times New Roman" w:cs="Times New Roman"/>
          <w:b/>
          <w:sz w:val="24"/>
          <w:szCs w:val="24"/>
        </w:rPr>
        <w:t>.</w:t>
      </w:r>
    </w:p>
    <w:p w:rsid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735" w:rsidRPr="00B87F3D" w:rsidRDefault="003C1735" w:rsidP="00B87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F3D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72363" w:rsidRDefault="003C173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Obrady XXI Nadzwyczajnej Sesji Rady Gmina Świdnica otworzyła i prowadziła Przewodnicząca Rady Gminy Świdnica Pani Beata Szyszka</w:t>
      </w:r>
      <w:r w:rsidR="00453E3C" w:rsidRPr="00B87F3D">
        <w:rPr>
          <w:rFonts w:ascii="Times New Roman" w:hAnsi="Times New Roman" w:cs="Times New Roman"/>
          <w:sz w:val="24"/>
          <w:szCs w:val="24"/>
        </w:rPr>
        <w:t>. Powitała radnych o</w:t>
      </w:r>
      <w:r w:rsidR="007723A3">
        <w:rPr>
          <w:rFonts w:ascii="Times New Roman" w:hAnsi="Times New Roman" w:cs="Times New Roman"/>
          <w:sz w:val="24"/>
          <w:szCs w:val="24"/>
        </w:rPr>
        <w:t>raz zaproszonych na sesję</w:t>
      </w:r>
      <w:r w:rsidR="00903161" w:rsidRPr="00B87F3D">
        <w:rPr>
          <w:rFonts w:ascii="Times New Roman" w:hAnsi="Times New Roman" w:cs="Times New Roman"/>
          <w:sz w:val="24"/>
          <w:szCs w:val="24"/>
        </w:rPr>
        <w:t xml:space="preserve"> gości:</w:t>
      </w:r>
      <w:r w:rsidR="00453E3C" w:rsidRPr="00B87F3D">
        <w:rPr>
          <w:rFonts w:ascii="Times New Roman" w:hAnsi="Times New Roman" w:cs="Times New Roman"/>
          <w:sz w:val="24"/>
          <w:szCs w:val="24"/>
        </w:rPr>
        <w:t xml:space="preserve"> Zastępcę Wójta  Pana Tadeusza </w:t>
      </w:r>
      <w:proofErr w:type="spellStart"/>
      <w:r w:rsidR="00453E3C" w:rsidRPr="00B87F3D">
        <w:rPr>
          <w:rFonts w:ascii="Times New Roman" w:hAnsi="Times New Roman" w:cs="Times New Roman"/>
          <w:sz w:val="24"/>
          <w:szCs w:val="24"/>
        </w:rPr>
        <w:t>Szarwaryna</w:t>
      </w:r>
      <w:proofErr w:type="spellEnd"/>
      <w:r w:rsidR="00453E3C" w:rsidRPr="00B87F3D"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 w:rsidR="00453E3C" w:rsidRPr="00B87F3D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453E3C" w:rsidRPr="00B87F3D">
        <w:rPr>
          <w:rFonts w:ascii="Times New Roman" w:hAnsi="Times New Roman" w:cs="Times New Roman"/>
          <w:sz w:val="24"/>
          <w:szCs w:val="24"/>
        </w:rPr>
        <w:t>, Skarbnika Gminy Pani</w:t>
      </w:r>
      <w:r w:rsidR="00ED5A25" w:rsidRPr="00B87F3D">
        <w:rPr>
          <w:rFonts w:ascii="Times New Roman" w:hAnsi="Times New Roman" w:cs="Times New Roman"/>
          <w:sz w:val="24"/>
          <w:szCs w:val="24"/>
        </w:rPr>
        <w:t>ą Annę Szymkiewicz, radcę p</w:t>
      </w:r>
      <w:r w:rsidR="00453E3C" w:rsidRPr="00B87F3D">
        <w:rPr>
          <w:rFonts w:ascii="Times New Roman" w:hAnsi="Times New Roman" w:cs="Times New Roman"/>
          <w:sz w:val="24"/>
          <w:szCs w:val="24"/>
        </w:rPr>
        <w:t>rawnego Panią</w:t>
      </w:r>
      <w:r w:rsidR="00ED5A25" w:rsidRPr="00B87F3D">
        <w:rPr>
          <w:rFonts w:ascii="Times New Roman" w:hAnsi="Times New Roman" w:cs="Times New Roman"/>
          <w:sz w:val="24"/>
          <w:szCs w:val="24"/>
        </w:rPr>
        <w:t xml:space="preserve"> Annę Sapińską oraz kierowników wydziałów jednostek organizacyjnych Urzędu Gminy Świdnica. Na podstawie listy obecnoś</w:t>
      </w:r>
      <w:r w:rsidR="00903161" w:rsidRPr="00B87F3D">
        <w:rPr>
          <w:rFonts w:ascii="Times New Roman" w:hAnsi="Times New Roman" w:cs="Times New Roman"/>
          <w:sz w:val="24"/>
          <w:szCs w:val="24"/>
        </w:rPr>
        <w:t>ci oraz fizycznej obecności na s</w:t>
      </w:r>
      <w:r w:rsidR="00ED5A25" w:rsidRPr="00B87F3D">
        <w:rPr>
          <w:rFonts w:ascii="Times New Roman" w:hAnsi="Times New Roman" w:cs="Times New Roman"/>
          <w:sz w:val="24"/>
          <w:szCs w:val="24"/>
        </w:rPr>
        <w:t>ali obrad stwierdziła kworum oraz prawomocność podejmowanych uchwał. Lista obecności radnych oraz zaproszonych gości stanowią załącznik do niniejszego protokołu.</w:t>
      </w:r>
      <w:r w:rsidR="004366A2" w:rsidRPr="00B87F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63" w:rsidRPr="00B87F3D" w:rsidRDefault="00D72363" w:rsidP="00B87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F3D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C93DA5" w:rsidRDefault="00D72363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Projekt uchwały w sprawie przekazania petycji według właściwości przedłożyła Przewodnicząca Rady Gminy Świdnica Pani Beata Szyszka.</w:t>
      </w:r>
      <w:r w:rsidR="005B76AC" w:rsidRPr="00B87F3D">
        <w:rPr>
          <w:rFonts w:ascii="Times New Roman" w:hAnsi="Times New Roman" w:cs="Times New Roman"/>
          <w:sz w:val="24"/>
          <w:szCs w:val="24"/>
        </w:rPr>
        <w:t xml:space="preserve"> </w:t>
      </w:r>
      <w:r w:rsidR="00903161" w:rsidRPr="00B87F3D">
        <w:rPr>
          <w:rFonts w:ascii="Times New Roman" w:hAnsi="Times New Roman" w:cs="Times New Roman"/>
          <w:sz w:val="24"/>
          <w:szCs w:val="24"/>
        </w:rPr>
        <w:t>Pozytywną opinię</w:t>
      </w:r>
      <w:r w:rsidR="007723A3">
        <w:rPr>
          <w:rFonts w:ascii="Times New Roman" w:hAnsi="Times New Roman" w:cs="Times New Roman"/>
          <w:sz w:val="24"/>
          <w:szCs w:val="24"/>
        </w:rPr>
        <w:t xml:space="preserve"> wydała </w:t>
      </w:r>
      <w:r w:rsidRPr="00B87F3D">
        <w:rPr>
          <w:rFonts w:ascii="Times New Roman" w:hAnsi="Times New Roman" w:cs="Times New Roman"/>
          <w:sz w:val="24"/>
          <w:szCs w:val="24"/>
        </w:rPr>
        <w:t xml:space="preserve"> Komisja Skarg, Wniosków i Petycji. </w:t>
      </w:r>
    </w:p>
    <w:p w:rsidR="00C93DA5" w:rsidRDefault="00C93DA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541" w:rsidRPr="00B87F3D" w:rsidRDefault="008C7627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Radny Stanisław Dubiel wyraził przeciwne zdanie co do stanowiska Komisji</w:t>
      </w:r>
      <w:r w:rsidR="00C02626" w:rsidRPr="00B87F3D">
        <w:rPr>
          <w:rFonts w:ascii="Times New Roman" w:hAnsi="Times New Roman" w:cs="Times New Roman"/>
          <w:sz w:val="24"/>
          <w:szCs w:val="24"/>
        </w:rPr>
        <w:t>. Uważa że</w:t>
      </w:r>
      <w:r w:rsidR="00A762BA" w:rsidRPr="00B87F3D">
        <w:rPr>
          <w:rFonts w:ascii="Times New Roman" w:hAnsi="Times New Roman" w:cs="Times New Roman"/>
          <w:sz w:val="24"/>
          <w:szCs w:val="24"/>
        </w:rPr>
        <w:t xml:space="preserve">, </w:t>
      </w:r>
      <w:r w:rsidR="00C02626" w:rsidRPr="00B87F3D">
        <w:rPr>
          <w:rFonts w:ascii="Times New Roman" w:hAnsi="Times New Roman" w:cs="Times New Roman"/>
          <w:sz w:val="24"/>
          <w:szCs w:val="24"/>
        </w:rPr>
        <w:t xml:space="preserve">rada </w:t>
      </w:r>
      <w:r w:rsidR="00A762BA" w:rsidRPr="00B87F3D">
        <w:rPr>
          <w:rFonts w:ascii="Times New Roman" w:hAnsi="Times New Roman" w:cs="Times New Roman"/>
          <w:sz w:val="24"/>
          <w:szCs w:val="24"/>
        </w:rPr>
        <w:t xml:space="preserve">gminy </w:t>
      </w:r>
      <w:r w:rsidR="00C02626" w:rsidRPr="00B87F3D">
        <w:rPr>
          <w:rFonts w:ascii="Times New Roman" w:hAnsi="Times New Roman" w:cs="Times New Roman"/>
          <w:sz w:val="24"/>
          <w:szCs w:val="24"/>
        </w:rPr>
        <w:t>ma w ramach swoich kompetencji możliwość me</w:t>
      </w:r>
      <w:r w:rsidR="00A762BA" w:rsidRPr="00B87F3D">
        <w:rPr>
          <w:rFonts w:ascii="Times New Roman" w:hAnsi="Times New Roman" w:cs="Times New Roman"/>
          <w:sz w:val="24"/>
          <w:szCs w:val="24"/>
        </w:rPr>
        <w:t xml:space="preserve">rytorycznego zajęcia się sprawą - </w:t>
      </w:r>
      <w:r w:rsidR="00C02626" w:rsidRPr="00B87F3D">
        <w:rPr>
          <w:rFonts w:ascii="Times New Roman" w:hAnsi="Times New Roman" w:cs="Times New Roman"/>
          <w:sz w:val="24"/>
          <w:szCs w:val="24"/>
        </w:rPr>
        <w:t>jako org</w:t>
      </w:r>
      <w:r w:rsidR="00903161" w:rsidRPr="00B87F3D">
        <w:rPr>
          <w:rFonts w:ascii="Times New Roman" w:hAnsi="Times New Roman" w:cs="Times New Roman"/>
          <w:sz w:val="24"/>
          <w:szCs w:val="24"/>
        </w:rPr>
        <w:t>an samorządu terytorialnego</w:t>
      </w:r>
      <w:r w:rsidR="00FC1541" w:rsidRPr="00B87F3D">
        <w:rPr>
          <w:rFonts w:ascii="Times New Roman" w:hAnsi="Times New Roman" w:cs="Times New Roman"/>
          <w:sz w:val="24"/>
          <w:szCs w:val="24"/>
        </w:rPr>
        <w:t>.</w:t>
      </w:r>
      <w:r w:rsidR="00015E83" w:rsidRPr="00B87F3D">
        <w:rPr>
          <w:rFonts w:ascii="Times New Roman" w:hAnsi="Times New Roman" w:cs="Times New Roman"/>
          <w:sz w:val="24"/>
          <w:szCs w:val="24"/>
        </w:rPr>
        <w:t xml:space="preserve"> Przekazanie petycji do Ministra Sprawiedliwości jest sprzeczne z ideą petycji, która wpłynęła praktycznie do wszystkich samorządów w Polsce. Podjęcie uchwały w powyższej formie może świadczyć o tym, że nie chcemy wyrazić stanowiska</w:t>
      </w:r>
      <w:r w:rsidR="00D67304" w:rsidRPr="00B87F3D">
        <w:rPr>
          <w:rFonts w:ascii="Times New Roman" w:hAnsi="Times New Roman" w:cs="Times New Roman"/>
          <w:sz w:val="24"/>
          <w:szCs w:val="24"/>
        </w:rPr>
        <w:t>, s</w:t>
      </w:r>
      <w:r w:rsidR="00095788" w:rsidRPr="00B87F3D">
        <w:rPr>
          <w:rFonts w:ascii="Times New Roman" w:hAnsi="Times New Roman" w:cs="Times New Roman"/>
          <w:sz w:val="24"/>
          <w:szCs w:val="24"/>
        </w:rPr>
        <w:t>prawy ogólnopolskie są równie istotne dla funkcjonowania nas jako samorządu. Niektóre tematy podniesione w petycji bezpośrednio nas dotyczą</w:t>
      </w:r>
      <w:r w:rsidR="00D67304" w:rsidRPr="00B87F3D">
        <w:rPr>
          <w:rFonts w:ascii="Times New Roman" w:hAnsi="Times New Roman" w:cs="Times New Roman"/>
          <w:sz w:val="24"/>
          <w:szCs w:val="24"/>
        </w:rPr>
        <w:t xml:space="preserve"> -</w:t>
      </w:r>
      <w:r w:rsidR="00095788" w:rsidRPr="00B87F3D">
        <w:rPr>
          <w:rFonts w:ascii="Times New Roman" w:hAnsi="Times New Roman" w:cs="Times New Roman"/>
          <w:sz w:val="24"/>
          <w:szCs w:val="24"/>
        </w:rPr>
        <w:t xml:space="preserve"> i rozpatrzenie tej petycji niekoniecznie musi nas usytuować po którejś ze stron konfliktu politycznego, bo</w:t>
      </w:r>
      <w:r w:rsidR="00407520" w:rsidRPr="00B87F3D">
        <w:rPr>
          <w:rFonts w:ascii="Times New Roman" w:hAnsi="Times New Roman" w:cs="Times New Roman"/>
          <w:sz w:val="24"/>
          <w:szCs w:val="24"/>
        </w:rPr>
        <w:t xml:space="preserve"> nie ma co ukrywać</w:t>
      </w:r>
      <w:r w:rsidR="00095788" w:rsidRPr="00B87F3D">
        <w:rPr>
          <w:rFonts w:ascii="Times New Roman" w:hAnsi="Times New Roman" w:cs="Times New Roman"/>
          <w:sz w:val="24"/>
          <w:szCs w:val="24"/>
        </w:rPr>
        <w:t xml:space="preserve"> dotyczy to przede wszystkim konfliktu politycznego. Jednak przyjęcie uchwały w takim kształc</w:t>
      </w:r>
      <w:r w:rsidR="006833EF">
        <w:rPr>
          <w:rFonts w:ascii="Times New Roman" w:hAnsi="Times New Roman" w:cs="Times New Roman"/>
          <w:sz w:val="24"/>
          <w:szCs w:val="24"/>
        </w:rPr>
        <w:t>ie jest przyznaniem się do tego</w:t>
      </w:r>
      <w:r w:rsidR="00095788" w:rsidRPr="00B87F3D">
        <w:rPr>
          <w:rFonts w:ascii="Times New Roman" w:hAnsi="Times New Roman" w:cs="Times New Roman"/>
          <w:sz w:val="24"/>
          <w:szCs w:val="24"/>
        </w:rPr>
        <w:t>, że nie chcemy zajmować się sprawami, które są istotne dla kraju.</w:t>
      </w:r>
    </w:p>
    <w:p w:rsidR="003119A1" w:rsidRPr="00B87F3D" w:rsidRDefault="00A762BA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lastRenderedPageBreak/>
        <w:t>Radca prawny Pani Anna Sapińska wyjaśniła</w:t>
      </w:r>
      <w:r w:rsidR="006833EF">
        <w:rPr>
          <w:rFonts w:ascii="Times New Roman" w:hAnsi="Times New Roman" w:cs="Times New Roman"/>
          <w:sz w:val="24"/>
          <w:szCs w:val="24"/>
        </w:rPr>
        <w:t>, że</w:t>
      </w:r>
      <w:r w:rsidR="006C667C" w:rsidRPr="00B87F3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C34040" w:rsidRPr="00B87F3D">
        <w:rPr>
          <w:rFonts w:ascii="Times New Roman" w:hAnsi="Times New Roman" w:cs="Times New Roman"/>
          <w:sz w:val="24"/>
          <w:szCs w:val="24"/>
        </w:rPr>
        <w:t xml:space="preserve"> zapisami w Konstytucji RP</w:t>
      </w:r>
      <w:r w:rsidR="008A3086" w:rsidRPr="00B87F3D">
        <w:rPr>
          <w:rFonts w:ascii="Times New Roman" w:hAnsi="Times New Roman" w:cs="Times New Roman"/>
          <w:sz w:val="24"/>
          <w:szCs w:val="24"/>
        </w:rPr>
        <w:t xml:space="preserve"> organy władzy publicznej dzi</w:t>
      </w:r>
      <w:r w:rsidRPr="00B87F3D">
        <w:rPr>
          <w:rFonts w:ascii="Times New Roman" w:hAnsi="Times New Roman" w:cs="Times New Roman"/>
          <w:sz w:val="24"/>
          <w:szCs w:val="24"/>
        </w:rPr>
        <w:t xml:space="preserve">ałają </w:t>
      </w:r>
      <w:r w:rsidR="008A3086" w:rsidRPr="00B87F3D">
        <w:rPr>
          <w:rFonts w:ascii="Times New Roman" w:hAnsi="Times New Roman" w:cs="Times New Roman"/>
          <w:sz w:val="24"/>
          <w:szCs w:val="24"/>
        </w:rPr>
        <w:t>na podstawie</w:t>
      </w:r>
      <w:r w:rsidR="00C34040" w:rsidRPr="00B87F3D">
        <w:rPr>
          <w:rFonts w:ascii="Times New Roman" w:hAnsi="Times New Roman" w:cs="Times New Roman"/>
          <w:sz w:val="24"/>
          <w:szCs w:val="24"/>
        </w:rPr>
        <w:t xml:space="preserve"> i granicach</w:t>
      </w:r>
      <w:r w:rsidR="00ED67F8" w:rsidRPr="00B87F3D">
        <w:rPr>
          <w:rFonts w:ascii="Times New Roman" w:hAnsi="Times New Roman" w:cs="Times New Roman"/>
          <w:sz w:val="24"/>
          <w:szCs w:val="24"/>
        </w:rPr>
        <w:t xml:space="preserve"> </w:t>
      </w:r>
      <w:r w:rsidR="008A3086" w:rsidRPr="00B87F3D">
        <w:rPr>
          <w:rFonts w:ascii="Times New Roman" w:hAnsi="Times New Roman" w:cs="Times New Roman"/>
          <w:sz w:val="24"/>
          <w:szCs w:val="24"/>
        </w:rPr>
        <w:t xml:space="preserve"> prawa</w:t>
      </w:r>
      <w:r w:rsidRPr="00B87F3D">
        <w:rPr>
          <w:rFonts w:ascii="Times New Roman" w:hAnsi="Times New Roman" w:cs="Times New Roman"/>
          <w:sz w:val="24"/>
          <w:szCs w:val="24"/>
        </w:rPr>
        <w:t>.</w:t>
      </w:r>
      <w:r w:rsidR="00C34040" w:rsidRPr="00B87F3D">
        <w:rPr>
          <w:rFonts w:ascii="Times New Roman" w:hAnsi="Times New Roman" w:cs="Times New Roman"/>
          <w:sz w:val="24"/>
          <w:szCs w:val="24"/>
        </w:rPr>
        <w:t xml:space="preserve"> Do wyłącznej właściwości </w:t>
      </w:r>
      <w:r w:rsidR="00E50D7B" w:rsidRPr="00B87F3D">
        <w:rPr>
          <w:rFonts w:ascii="Times New Roman" w:hAnsi="Times New Roman" w:cs="Times New Roman"/>
          <w:sz w:val="24"/>
          <w:szCs w:val="24"/>
        </w:rPr>
        <w:t>Rady Gminy należą w szczególności zadania wymienione w art. 18 ust. 2 ustawy o samorządzie gminnym</w:t>
      </w:r>
      <w:r w:rsidR="00095788" w:rsidRPr="00B87F3D">
        <w:rPr>
          <w:rFonts w:ascii="Times New Roman" w:hAnsi="Times New Roman" w:cs="Times New Roman"/>
          <w:sz w:val="24"/>
          <w:szCs w:val="24"/>
        </w:rPr>
        <w:t>. Kwestie poruszone</w:t>
      </w:r>
      <w:r w:rsidR="00C867C3" w:rsidRPr="00B87F3D">
        <w:rPr>
          <w:rFonts w:ascii="Times New Roman" w:hAnsi="Times New Roman" w:cs="Times New Roman"/>
          <w:sz w:val="24"/>
          <w:szCs w:val="24"/>
        </w:rPr>
        <w:t xml:space="preserve"> w petycji</w:t>
      </w:r>
      <w:r w:rsidR="00095788" w:rsidRPr="00B87F3D">
        <w:rPr>
          <w:rFonts w:ascii="Times New Roman" w:hAnsi="Times New Roman" w:cs="Times New Roman"/>
          <w:sz w:val="24"/>
          <w:szCs w:val="24"/>
        </w:rPr>
        <w:t xml:space="preserve"> nie mieszczą się w katalogu zadań</w:t>
      </w:r>
      <w:r w:rsidR="003119A1" w:rsidRPr="00B87F3D">
        <w:rPr>
          <w:rFonts w:ascii="Times New Roman" w:hAnsi="Times New Roman" w:cs="Times New Roman"/>
          <w:sz w:val="24"/>
          <w:szCs w:val="24"/>
        </w:rPr>
        <w:t>. Mogą podejmować typowe działania w zakresie zadań gminy. Właściwym organem do ro</w:t>
      </w:r>
      <w:r w:rsidR="00C93DA5">
        <w:rPr>
          <w:rFonts w:ascii="Times New Roman" w:hAnsi="Times New Roman" w:cs="Times New Roman"/>
          <w:sz w:val="24"/>
          <w:szCs w:val="24"/>
        </w:rPr>
        <w:t>zpatrzenia petycji powinno być M</w:t>
      </w:r>
      <w:r w:rsidR="003119A1" w:rsidRPr="00B87F3D">
        <w:rPr>
          <w:rFonts w:ascii="Times New Roman" w:hAnsi="Times New Roman" w:cs="Times New Roman"/>
          <w:sz w:val="24"/>
          <w:szCs w:val="24"/>
        </w:rPr>
        <w:t>inisterstwo Sprawiedliwości.</w:t>
      </w:r>
    </w:p>
    <w:p w:rsidR="003119A1" w:rsidRPr="00B87F3D" w:rsidRDefault="003119A1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Radny Grzegorz Cisek podzielił stanowisko radnego Stanisława Dubiela, aby wyrazić stanowisko w sprawie petycji niż ją odrzucić.</w:t>
      </w:r>
      <w:r w:rsidR="00C608D5" w:rsidRPr="00B87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FB6ACB" w:rsidRDefault="00CC1A68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 xml:space="preserve">Radny Stanisław Dubiel stwierdził, że docierają do niego argumenty </w:t>
      </w:r>
      <w:r w:rsidR="0065790F" w:rsidRPr="00B87F3D">
        <w:rPr>
          <w:rFonts w:ascii="Times New Roman" w:hAnsi="Times New Roman" w:cs="Times New Roman"/>
          <w:sz w:val="24"/>
          <w:szCs w:val="24"/>
        </w:rPr>
        <w:t>o których mówiła pani mecenas i petycja powinna zostać przekazana innemu organowi w tym przypadku do Ministra Sprawiedliwości. Wyraża chęć i możliwość przedyskutowania czy zgadzamy się czy nie z argumentam</w:t>
      </w:r>
      <w:r w:rsidR="0060755A" w:rsidRPr="00B87F3D">
        <w:rPr>
          <w:rFonts w:ascii="Times New Roman" w:hAnsi="Times New Roman" w:cs="Times New Roman"/>
          <w:sz w:val="24"/>
          <w:szCs w:val="24"/>
        </w:rPr>
        <w:t>i, które zostały użyte w petycji. Uważa</w:t>
      </w:r>
      <w:r w:rsidR="00C93DA5">
        <w:rPr>
          <w:rFonts w:ascii="Times New Roman" w:hAnsi="Times New Roman" w:cs="Times New Roman"/>
          <w:sz w:val="24"/>
          <w:szCs w:val="24"/>
        </w:rPr>
        <w:t>,</w:t>
      </w:r>
      <w:r w:rsidR="0060755A" w:rsidRPr="00B87F3D">
        <w:rPr>
          <w:rFonts w:ascii="Times New Roman" w:hAnsi="Times New Roman" w:cs="Times New Roman"/>
          <w:sz w:val="24"/>
          <w:szCs w:val="24"/>
        </w:rPr>
        <w:t xml:space="preserve"> że zajęcie </w:t>
      </w:r>
      <w:r w:rsidR="003D377C" w:rsidRPr="00B87F3D">
        <w:rPr>
          <w:rFonts w:ascii="Times New Roman" w:hAnsi="Times New Roman" w:cs="Times New Roman"/>
          <w:sz w:val="24"/>
          <w:szCs w:val="24"/>
        </w:rPr>
        <w:t xml:space="preserve"> stanowiska w sprawie</w:t>
      </w:r>
      <w:r w:rsidR="0060755A" w:rsidRPr="00B87F3D">
        <w:rPr>
          <w:rFonts w:ascii="Times New Roman" w:hAnsi="Times New Roman" w:cs="Times New Roman"/>
          <w:sz w:val="24"/>
          <w:szCs w:val="24"/>
        </w:rPr>
        <w:t xml:space="preserve"> nie zobowiązuje samorządu do tego</w:t>
      </w:r>
      <w:r w:rsidR="00C93DA5">
        <w:rPr>
          <w:rFonts w:ascii="Times New Roman" w:hAnsi="Times New Roman" w:cs="Times New Roman"/>
          <w:sz w:val="24"/>
          <w:szCs w:val="24"/>
        </w:rPr>
        <w:t>,</w:t>
      </w:r>
      <w:r w:rsidR="0060755A" w:rsidRPr="00B87F3D">
        <w:rPr>
          <w:rFonts w:ascii="Times New Roman" w:hAnsi="Times New Roman" w:cs="Times New Roman"/>
          <w:sz w:val="24"/>
          <w:szCs w:val="24"/>
        </w:rPr>
        <w:t xml:space="preserve"> </w:t>
      </w:r>
      <w:r w:rsidR="008F69D2" w:rsidRPr="00B87F3D">
        <w:rPr>
          <w:rFonts w:ascii="Times New Roman" w:hAnsi="Times New Roman" w:cs="Times New Roman"/>
          <w:sz w:val="24"/>
          <w:szCs w:val="24"/>
        </w:rPr>
        <w:t>a</w:t>
      </w:r>
      <w:r w:rsidR="0060755A" w:rsidRPr="00B87F3D">
        <w:rPr>
          <w:rFonts w:ascii="Times New Roman" w:hAnsi="Times New Roman" w:cs="Times New Roman"/>
          <w:sz w:val="24"/>
          <w:szCs w:val="24"/>
        </w:rPr>
        <w:t>by rozstrzygać</w:t>
      </w:r>
      <w:r w:rsidR="00C93DA5">
        <w:rPr>
          <w:rFonts w:ascii="Times New Roman" w:hAnsi="Times New Roman" w:cs="Times New Roman"/>
          <w:sz w:val="24"/>
          <w:szCs w:val="24"/>
        </w:rPr>
        <w:t>,</w:t>
      </w:r>
      <w:r w:rsidR="0060755A" w:rsidRPr="00B87F3D">
        <w:rPr>
          <w:rFonts w:ascii="Times New Roman" w:hAnsi="Times New Roman" w:cs="Times New Roman"/>
          <w:sz w:val="24"/>
          <w:szCs w:val="24"/>
        </w:rPr>
        <w:t xml:space="preserve"> czy sędziowie powołani na podstawie uchwały o KRS z 2017 roku są powołani prawidłowo czy też nie. Czy </w:t>
      </w:r>
      <w:r w:rsidR="00A05E0D" w:rsidRPr="00B87F3D">
        <w:rPr>
          <w:rFonts w:ascii="Times New Roman" w:hAnsi="Times New Roman" w:cs="Times New Roman"/>
          <w:sz w:val="24"/>
          <w:szCs w:val="24"/>
        </w:rPr>
        <w:t>ma to wpływ na funkcjonowanie nas</w:t>
      </w:r>
      <w:r w:rsidR="00E50D7B" w:rsidRPr="00B87F3D">
        <w:rPr>
          <w:rFonts w:ascii="Times New Roman" w:hAnsi="Times New Roman" w:cs="Times New Roman"/>
          <w:sz w:val="24"/>
          <w:szCs w:val="24"/>
        </w:rPr>
        <w:t>z</w:t>
      </w:r>
      <w:r w:rsidR="006833EF">
        <w:rPr>
          <w:rFonts w:ascii="Times New Roman" w:hAnsi="Times New Roman" w:cs="Times New Roman"/>
          <w:sz w:val="24"/>
          <w:szCs w:val="24"/>
        </w:rPr>
        <w:t>ej gminy, czy część spraw mogła</w:t>
      </w:r>
      <w:r w:rsidR="00E50D7B" w:rsidRPr="00B87F3D">
        <w:rPr>
          <w:rFonts w:ascii="Times New Roman" w:hAnsi="Times New Roman" w:cs="Times New Roman"/>
          <w:sz w:val="24"/>
          <w:szCs w:val="24"/>
        </w:rPr>
        <w:t>by być rozstrzygnięta</w:t>
      </w:r>
      <w:r w:rsidR="004533DE" w:rsidRPr="00B87F3D">
        <w:rPr>
          <w:rFonts w:ascii="Times New Roman" w:hAnsi="Times New Roman" w:cs="Times New Roman"/>
          <w:sz w:val="24"/>
          <w:szCs w:val="24"/>
        </w:rPr>
        <w:t xml:space="preserve"> przez tzw. </w:t>
      </w:r>
      <w:proofErr w:type="spellStart"/>
      <w:r w:rsidR="004533DE" w:rsidRPr="00B87F3D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="004533DE" w:rsidRPr="00B87F3D">
        <w:rPr>
          <w:rFonts w:ascii="Times New Roman" w:hAnsi="Times New Roman" w:cs="Times New Roman"/>
          <w:sz w:val="24"/>
          <w:szCs w:val="24"/>
        </w:rPr>
        <w:t xml:space="preserve"> – sędziów</w:t>
      </w:r>
      <w:r w:rsidR="003D377C" w:rsidRPr="00B87F3D">
        <w:rPr>
          <w:rFonts w:ascii="Times New Roman" w:hAnsi="Times New Roman" w:cs="Times New Roman"/>
          <w:sz w:val="24"/>
          <w:szCs w:val="24"/>
        </w:rPr>
        <w:t>, a najbardziej kompetentną instytucją do rozstrzygnięcia sprawy jest Sejm. Rada może wraz z parlamentarzystami pod</w:t>
      </w:r>
      <w:r w:rsidR="006833EF">
        <w:rPr>
          <w:rFonts w:ascii="Times New Roman" w:hAnsi="Times New Roman" w:cs="Times New Roman"/>
          <w:sz w:val="24"/>
          <w:szCs w:val="24"/>
        </w:rPr>
        <w:t>czas rozmów wyrazić swoją opinię</w:t>
      </w:r>
      <w:r w:rsidR="003D377C" w:rsidRPr="00B87F3D">
        <w:rPr>
          <w:rFonts w:ascii="Times New Roman" w:hAnsi="Times New Roman" w:cs="Times New Roman"/>
          <w:sz w:val="24"/>
          <w:szCs w:val="24"/>
        </w:rPr>
        <w:t xml:space="preserve">. </w:t>
      </w:r>
      <w:r w:rsidR="004533DE" w:rsidRPr="00B8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A5" w:rsidRPr="00B87F3D" w:rsidRDefault="00C93DA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DA5" w:rsidRDefault="006844C0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 xml:space="preserve">W opinii Radnego </w:t>
      </w:r>
      <w:r w:rsidR="008F69D2" w:rsidRPr="00B87F3D">
        <w:rPr>
          <w:rFonts w:ascii="Times New Roman" w:hAnsi="Times New Roman" w:cs="Times New Roman"/>
          <w:sz w:val="24"/>
          <w:szCs w:val="24"/>
        </w:rPr>
        <w:t>Daniela Wieczorka rozp</w:t>
      </w:r>
      <w:r w:rsidR="006833EF">
        <w:rPr>
          <w:rFonts w:ascii="Times New Roman" w:hAnsi="Times New Roman" w:cs="Times New Roman"/>
          <w:sz w:val="24"/>
          <w:szCs w:val="24"/>
        </w:rPr>
        <w:t xml:space="preserve">atrywanie petycji również nie </w:t>
      </w:r>
      <w:r w:rsidR="008F69D2" w:rsidRPr="00B87F3D">
        <w:rPr>
          <w:rFonts w:ascii="Times New Roman" w:hAnsi="Times New Roman" w:cs="Times New Roman"/>
          <w:sz w:val="24"/>
          <w:szCs w:val="24"/>
        </w:rPr>
        <w:t>leży w kompetencji rady. Radny stoi na stanowisku przekazania</w:t>
      </w:r>
      <w:r w:rsidR="00E72632" w:rsidRPr="00B87F3D">
        <w:rPr>
          <w:rFonts w:ascii="Times New Roman" w:hAnsi="Times New Roman" w:cs="Times New Roman"/>
          <w:sz w:val="24"/>
          <w:szCs w:val="24"/>
        </w:rPr>
        <w:t xml:space="preserve"> petycji </w:t>
      </w:r>
      <w:r w:rsidR="008F69D2" w:rsidRPr="00B87F3D">
        <w:rPr>
          <w:rFonts w:ascii="Times New Roman" w:hAnsi="Times New Roman" w:cs="Times New Roman"/>
          <w:sz w:val="24"/>
          <w:szCs w:val="24"/>
        </w:rPr>
        <w:t>do Ministerstwa Spraw</w:t>
      </w:r>
      <w:r w:rsidR="00C93DA5">
        <w:rPr>
          <w:rFonts w:ascii="Times New Roman" w:hAnsi="Times New Roman" w:cs="Times New Roman"/>
          <w:sz w:val="24"/>
          <w:szCs w:val="24"/>
        </w:rPr>
        <w:t xml:space="preserve">iedliwości. Ponadto nic nie stoi na </w:t>
      </w:r>
      <w:r w:rsidR="008F69D2" w:rsidRPr="00B87F3D">
        <w:rPr>
          <w:rFonts w:ascii="Times New Roman" w:hAnsi="Times New Roman" w:cs="Times New Roman"/>
          <w:sz w:val="24"/>
          <w:szCs w:val="24"/>
        </w:rPr>
        <w:t xml:space="preserve"> przeszkodzie omówienia tematu będącego przedmiotem petycji (niezależnych sędziów</w:t>
      </w:r>
      <w:r w:rsidR="0044091E" w:rsidRPr="00B87F3D">
        <w:rPr>
          <w:rFonts w:ascii="Times New Roman" w:hAnsi="Times New Roman" w:cs="Times New Roman"/>
          <w:sz w:val="24"/>
          <w:szCs w:val="24"/>
        </w:rPr>
        <w:t>) na jednym z posiedzeń komisji, czy na wspólnej komisji.</w:t>
      </w:r>
      <w:r w:rsidR="004366A2" w:rsidRPr="00B8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A5" w:rsidRDefault="00C93DA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916" w:rsidRDefault="00C93DA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zamknęła </w:t>
      </w:r>
      <w:r w:rsidR="00F77B1C">
        <w:rPr>
          <w:rFonts w:ascii="Times New Roman" w:hAnsi="Times New Roman" w:cs="Times New Roman"/>
          <w:sz w:val="24"/>
          <w:szCs w:val="24"/>
        </w:rPr>
        <w:t>dyskusję</w:t>
      </w:r>
      <w:r>
        <w:rPr>
          <w:rFonts w:ascii="Times New Roman" w:hAnsi="Times New Roman" w:cs="Times New Roman"/>
          <w:sz w:val="24"/>
          <w:szCs w:val="24"/>
        </w:rPr>
        <w:t xml:space="preserve"> i poddała pod głosowanie projekt uchwały.</w:t>
      </w:r>
      <w:r w:rsidR="004366A2" w:rsidRPr="00B87F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203" w:rsidRPr="00B87F3D" w:rsidRDefault="00CE7916" w:rsidP="00B87F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F3D">
        <w:rPr>
          <w:rFonts w:ascii="Times New Roman" w:hAnsi="Times New Roman" w:cs="Times New Roman"/>
          <w:i/>
          <w:sz w:val="24"/>
          <w:szCs w:val="24"/>
        </w:rPr>
        <w:t xml:space="preserve">Uchwałę Nr XXI/136/2025 w sprawie przekazania petycji według właściwości </w:t>
      </w:r>
      <w:r w:rsidR="00780203" w:rsidRPr="00B87F3D">
        <w:rPr>
          <w:rFonts w:ascii="Times New Roman" w:hAnsi="Times New Roman" w:cs="Times New Roman"/>
          <w:i/>
          <w:sz w:val="24"/>
          <w:szCs w:val="24"/>
        </w:rPr>
        <w:t>podję</w:t>
      </w:r>
      <w:r w:rsidR="00B87F3D">
        <w:rPr>
          <w:rFonts w:ascii="Times New Roman" w:hAnsi="Times New Roman" w:cs="Times New Roman"/>
          <w:i/>
          <w:sz w:val="24"/>
          <w:szCs w:val="24"/>
        </w:rPr>
        <w:t xml:space="preserve">to                           </w:t>
      </w:r>
      <w:r w:rsidRPr="00B87F3D">
        <w:rPr>
          <w:rFonts w:ascii="Times New Roman" w:hAnsi="Times New Roman" w:cs="Times New Roman"/>
          <w:i/>
          <w:sz w:val="24"/>
          <w:szCs w:val="24"/>
        </w:rPr>
        <w:t xml:space="preserve"> 7 głosami za,</w:t>
      </w:r>
      <w:r w:rsidR="0044091E" w:rsidRPr="00B87F3D">
        <w:rPr>
          <w:rFonts w:ascii="Times New Roman" w:hAnsi="Times New Roman" w:cs="Times New Roman"/>
          <w:i/>
          <w:sz w:val="24"/>
          <w:szCs w:val="24"/>
        </w:rPr>
        <w:t xml:space="preserve"> przy 2 głosach</w:t>
      </w:r>
      <w:r w:rsidRPr="00B87F3D">
        <w:rPr>
          <w:rFonts w:ascii="Times New Roman" w:hAnsi="Times New Roman" w:cs="Times New Roman"/>
          <w:i/>
          <w:sz w:val="24"/>
          <w:szCs w:val="24"/>
        </w:rPr>
        <w:t xml:space="preserve"> przeciw</w:t>
      </w:r>
      <w:r w:rsidR="0044091E" w:rsidRPr="00B87F3D">
        <w:rPr>
          <w:rFonts w:ascii="Times New Roman" w:hAnsi="Times New Roman" w:cs="Times New Roman"/>
          <w:i/>
          <w:sz w:val="24"/>
          <w:szCs w:val="24"/>
        </w:rPr>
        <w:t xml:space="preserve"> i 2 głosach</w:t>
      </w:r>
      <w:r w:rsidR="00E72632" w:rsidRPr="00B87F3D">
        <w:rPr>
          <w:rFonts w:ascii="Times New Roman" w:hAnsi="Times New Roman" w:cs="Times New Roman"/>
          <w:i/>
          <w:sz w:val="24"/>
          <w:szCs w:val="24"/>
        </w:rPr>
        <w:t xml:space="preserve"> wstrzymujących się</w:t>
      </w:r>
      <w:r w:rsidR="00780203" w:rsidRPr="00B87F3D">
        <w:rPr>
          <w:rFonts w:ascii="Times New Roman" w:hAnsi="Times New Roman" w:cs="Times New Roman"/>
          <w:i/>
          <w:sz w:val="24"/>
          <w:szCs w:val="24"/>
        </w:rPr>
        <w:t>.</w:t>
      </w:r>
      <w:r w:rsidR="00780203" w:rsidRPr="00B87F3D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stwierdziła, że uchwała została podjęta.</w:t>
      </w:r>
      <w:r w:rsidR="004366A2" w:rsidRPr="00B87F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0203" w:rsidRPr="00B87F3D" w:rsidRDefault="00780203" w:rsidP="00B87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F3D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780203" w:rsidRDefault="00780203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Wobec wyczerpania wszystkich punktów porządku obrad XXI Nadzwyczajnej Sesji Rady Gminy Świdnicy Pani Beata Szyszka podziękowała za udział i zakończyła obrady.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D45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87F3D" w:rsidRPr="00B87F3D" w:rsidRDefault="00B87F3D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EB7" w:rsidRPr="00B87F3D" w:rsidRDefault="00576D45" w:rsidP="00B8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F3D">
        <w:rPr>
          <w:rFonts w:ascii="Times New Roman" w:hAnsi="Times New Roman" w:cs="Times New Roman"/>
          <w:sz w:val="24"/>
          <w:szCs w:val="24"/>
        </w:rPr>
        <w:t>Nagranie z XXI Nadzwyczajnej Sesji Rady Gminy Świdnica dostępne jest na stronie:</w:t>
      </w:r>
      <w:r w:rsidR="00EB5EB7" w:rsidRPr="00B87F3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B5EB7" w:rsidRPr="00B87F3D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EB5EB7" w:rsidRDefault="00EB5EB7" w:rsidP="00B87F3D">
      <w:pPr>
        <w:jc w:val="both"/>
        <w:rPr>
          <w:sz w:val="24"/>
        </w:rPr>
      </w:pPr>
    </w:p>
    <w:p w:rsidR="00D315E9" w:rsidRPr="00D315E9" w:rsidRDefault="00D315E9" w:rsidP="00D315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D315E9">
        <w:rPr>
          <w:rFonts w:ascii="Times New Roman" w:hAnsi="Times New Roman" w:cs="Times New Roman"/>
          <w:sz w:val="24"/>
        </w:rPr>
        <w:t xml:space="preserve">Przewodnicząca Rady Gminy Świdnica </w:t>
      </w:r>
    </w:p>
    <w:p w:rsidR="00D315E9" w:rsidRPr="00D315E9" w:rsidRDefault="00D315E9" w:rsidP="00D315E9">
      <w:pPr>
        <w:spacing w:after="0"/>
        <w:jc w:val="right"/>
        <w:rPr>
          <w:rFonts w:ascii="Times New Roman" w:hAnsi="Times New Roman" w:cs="Times New Roman"/>
          <w:sz w:val="24"/>
        </w:rPr>
      </w:pPr>
      <w:r w:rsidRPr="00D315E9">
        <w:rPr>
          <w:rFonts w:ascii="Times New Roman" w:hAnsi="Times New Roman" w:cs="Times New Roman"/>
          <w:sz w:val="24"/>
        </w:rPr>
        <w:t>Beata Szyszka</w:t>
      </w:r>
    </w:p>
    <w:p w:rsidR="003C1735" w:rsidRPr="003C1735" w:rsidRDefault="004366A2" w:rsidP="00B87F3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C1735" w:rsidRPr="003C1735" w:rsidSect="00BB2EA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A2" w:rsidRDefault="00413BA2" w:rsidP="006833EF">
      <w:pPr>
        <w:spacing w:after="0" w:line="240" w:lineRule="auto"/>
      </w:pPr>
      <w:r>
        <w:separator/>
      </w:r>
    </w:p>
  </w:endnote>
  <w:endnote w:type="continuationSeparator" w:id="0">
    <w:p w:rsidR="00413BA2" w:rsidRDefault="00413BA2" w:rsidP="0068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272898"/>
      <w:docPartObj>
        <w:docPartGallery w:val="Page Numbers (Bottom of Page)"/>
        <w:docPartUnique/>
      </w:docPartObj>
    </w:sdtPr>
    <w:sdtEndPr/>
    <w:sdtContent>
      <w:p w:rsidR="006833EF" w:rsidRDefault="006833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E9">
          <w:rPr>
            <w:noProof/>
          </w:rPr>
          <w:t>1</w:t>
        </w:r>
        <w:r>
          <w:fldChar w:fldCharType="end"/>
        </w:r>
      </w:p>
    </w:sdtContent>
  </w:sdt>
  <w:p w:rsidR="006833EF" w:rsidRDefault="006833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A2" w:rsidRDefault="00413BA2" w:rsidP="006833EF">
      <w:pPr>
        <w:spacing w:after="0" w:line="240" w:lineRule="auto"/>
      </w:pPr>
      <w:r>
        <w:separator/>
      </w:r>
    </w:p>
  </w:footnote>
  <w:footnote w:type="continuationSeparator" w:id="0">
    <w:p w:rsidR="00413BA2" w:rsidRDefault="00413BA2" w:rsidP="00683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342"/>
    <w:multiLevelType w:val="hybridMultilevel"/>
    <w:tmpl w:val="6C26897A"/>
    <w:lvl w:ilvl="0" w:tplc="A8B6D9A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DB4F3A"/>
    <w:multiLevelType w:val="hybridMultilevel"/>
    <w:tmpl w:val="78F6E206"/>
    <w:lvl w:ilvl="0" w:tplc="0B0072C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49"/>
    <w:rsid w:val="00015E83"/>
    <w:rsid w:val="00034573"/>
    <w:rsid w:val="00071ACA"/>
    <w:rsid w:val="00095788"/>
    <w:rsid w:val="000D5A6C"/>
    <w:rsid w:val="00146CE2"/>
    <w:rsid w:val="00180838"/>
    <w:rsid w:val="001A7936"/>
    <w:rsid w:val="001B7FD6"/>
    <w:rsid w:val="00255749"/>
    <w:rsid w:val="002F00AA"/>
    <w:rsid w:val="003119A1"/>
    <w:rsid w:val="003335DB"/>
    <w:rsid w:val="003C1735"/>
    <w:rsid w:val="003D377C"/>
    <w:rsid w:val="00407520"/>
    <w:rsid w:val="00413BA2"/>
    <w:rsid w:val="004366A2"/>
    <w:rsid w:val="0044091E"/>
    <w:rsid w:val="004533DE"/>
    <w:rsid w:val="00453640"/>
    <w:rsid w:val="00453E3C"/>
    <w:rsid w:val="00576D45"/>
    <w:rsid w:val="00586279"/>
    <w:rsid w:val="005B76AC"/>
    <w:rsid w:val="0060755A"/>
    <w:rsid w:val="0065790F"/>
    <w:rsid w:val="006833EF"/>
    <w:rsid w:val="006844C0"/>
    <w:rsid w:val="006C667C"/>
    <w:rsid w:val="007322C3"/>
    <w:rsid w:val="007723A3"/>
    <w:rsid w:val="00780203"/>
    <w:rsid w:val="00791B04"/>
    <w:rsid w:val="00860430"/>
    <w:rsid w:val="00866726"/>
    <w:rsid w:val="00882484"/>
    <w:rsid w:val="008A3086"/>
    <w:rsid w:val="008B2EA7"/>
    <w:rsid w:val="008C7627"/>
    <w:rsid w:val="008E0FB9"/>
    <w:rsid w:val="008F69D2"/>
    <w:rsid w:val="00903161"/>
    <w:rsid w:val="00966C63"/>
    <w:rsid w:val="009D6110"/>
    <w:rsid w:val="00A05E0D"/>
    <w:rsid w:val="00A64E8A"/>
    <w:rsid w:val="00A762BA"/>
    <w:rsid w:val="00A953C4"/>
    <w:rsid w:val="00AB0407"/>
    <w:rsid w:val="00B87F3D"/>
    <w:rsid w:val="00B925B1"/>
    <w:rsid w:val="00BB2EAA"/>
    <w:rsid w:val="00C02626"/>
    <w:rsid w:val="00C13F2C"/>
    <w:rsid w:val="00C34040"/>
    <w:rsid w:val="00C608D5"/>
    <w:rsid w:val="00C82E34"/>
    <w:rsid w:val="00C867C3"/>
    <w:rsid w:val="00C93DA5"/>
    <w:rsid w:val="00CC1A68"/>
    <w:rsid w:val="00CE7916"/>
    <w:rsid w:val="00D051FB"/>
    <w:rsid w:val="00D315E9"/>
    <w:rsid w:val="00D3210C"/>
    <w:rsid w:val="00D44D20"/>
    <w:rsid w:val="00D44DCA"/>
    <w:rsid w:val="00D67304"/>
    <w:rsid w:val="00D72363"/>
    <w:rsid w:val="00E50D7B"/>
    <w:rsid w:val="00E72632"/>
    <w:rsid w:val="00EB5EB7"/>
    <w:rsid w:val="00ED5A25"/>
    <w:rsid w:val="00ED67F8"/>
    <w:rsid w:val="00F77B1C"/>
    <w:rsid w:val="00FB6ACB"/>
    <w:rsid w:val="00FC1541"/>
    <w:rsid w:val="00F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A2A36-C676-4AE1-AE14-5A615E52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E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E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EB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93DA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3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EF"/>
  </w:style>
  <w:style w:type="paragraph" w:styleId="Stopka">
    <w:name w:val="footer"/>
    <w:basedOn w:val="Normalny"/>
    <w:link w:val="StopkaZnak"/>
    <w:uiPriority w:val="99"/>
    <w:unhideWhenUsed/>
    <w:rsid w:val="00683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73E09-BA80-4B1B-9153-80D5D451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Sylwia</cp:lastModifiedBy>
  <cp:revision>7</cp:revision>
  <cp:lastPrinted>2025-06-03T06:27:00Z</cp:lastPrinted>
  <dcterms:created xsi:type="dcterms:W3CDTF">2025-05-15T06:33:00Z</dcterms:created>
  <dcterms:modified xsi:type="dcterms:W3CDTF">2025-06-03T06:46:00Z</dcterms:modified>
</cp:coreProperties>
</file>