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76" w:rsidRDefault="00ED62E9" w:rsidP="00997D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="008A65C9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</w:t>
      </w:r>
      <w:r w:rsidR="005F0B45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997D76">
        <w:rPr>
          <w:rFonts w:ascii="Times New Roman" w:hAnsi="Times New Roman" w:cs="Times New Roman"/>
          <w:b/>
          <w:bCs/>
          <w:sz w:val="24"/>
          <w:szCs w:val="24"/>
        </w:rPr>
        <w:t>Uchwała Nr  XL</w:t>
      </w:r>
      <w:r w:rsidR="00A02D3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97D76">
        <w:rPr>
          <w:rFonts w:ascii="Times New Roman" w:hAnsi="Times New Roman" w:cs="Times New Roman"/>
          <w:b/>
          <w:bCs/>
          <w:sz w:val="24"/>
          <w:szCs w:val="24"/>
        </w:rPr>
        <w:t>I/318/</w:t>
      </w:r>
      <w:r w:rsidR="00AB0FAF" w:rsidRPr="00F4339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5F0B45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D498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AB0FAF" w:rsidRPr="00F43390" w:rsidRDefault="00AB0FAF" w:rsidP="00997D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>Rady Gminy Świdnica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1945AF">
        <w:rPr>
          <w:rFonts w:ascii="Times New Roman" w:hAnsi="Times New Roman" w:cs="Times New Roman"/>
          <w:b/>
          <w:bCs/>
          <w:sz w:val="24"/>
          <w:szCs w:val="24"/>
        </w:rPr>
        <w:t>15 września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 2026 r.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390">
        <w:rPr>
          <w:rFonts w:ascii="Times New Roman" w:hAnsi="Times New Roman" w:cs="Times New Roman"/>
          <w:b/>
          <w:bCs/>
          <w:sz w:val="24"/>
          <w:szCs w:val="24"/>
        </w:rPr>
        <w:t>w sprawie zmiany Wieloletniej Prognozy Finansowej Gminy Świdnica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390">
        <w:rPr>
          <w:rFonts w:ascii="Times New Roman" w:hAnsi="Times New Roman" w:cs="Times New Roman"/>
          <w:sz w:val="24"/>
          <w:szCs w:val="24"/>
        </w:rPr>
        <w:t>Na podstawie art. 18 ust. 2 pkt. 15 ustawy z dnia 8 marca 1990 r. o samorząd</w:t>
      </w:r>
      <w:r w:rsidR="00A913D0">
        <w:rPr>
          <w:rFonts w:ascii="Times New Roman" w:hAnsi="Times New Roman" w:cs="Times New Roman"/>
          <w:sz w:val="24"/>
          <w:szCs w:val="24"/>
        </w:rPr>
        <w:t>zie gminnym (t. j. Dz. U. z 2026 r. poz. 662</w:t>
      </w:r>
      <w:r w:rsidR="00FA4B6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FA4B6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A4B6F">
        <w:rPr>
          <w:rFonts w:ascii="Times New Roman" w:hAnsi="Times New Roman" w:cs="Times New Roman"/>
          <w:sz w:val="24"/>
          <w:szCs w:val="24"/>
        </w:rPr>
        <w:t>. zm.</w:t>
      </w:r>
      <w:r w:rsidRPr="00F43390">
        <w:rPr>
          <w:rFonts w:ascii="Times New Roman" w:hAnsi="Times New Roman" w:cs="Times New Roman"/>
          <w:sz w:val="24"/>
          <w:szCs w:val="24"/>
        </w:rPr>
        <w:t xml:space="preserve">) oraz art. 226, art. 227, art. 228, art. 230 ust. 6 ustawy z dnia 27 sierpnia 2009 r. o finansach </w:t>
      </w:r>
      <w:r w:rsidR="00A913D0">
        <w:rPr>
          <w:rFonts w:ascii="Times New Roman" w:hAnsi="Times New Roman" w:cs="Times New Roman"/>
          <w:sz w:val="24"/>
          <w:szCs w:val="24"/>
        </w:rPr>
        <w:t>publicznych (t. j. Dz. U. z 2025</w:t>
      </w:r>
      <w:r w:rsidRPr="00F43390">
        <w:rPr>
          <w:rFonts w:ascii="Times New Roman" w:hAnsi="Times New Roman" w:cs="Times New Roman"/>
          <w:sz w:val="24"/>
          <w:szCs w:val="24"/>
        </w:rPr>
        <w:t xml:space="preserve"> r.</w:t>
      </w:r>
      <w:r w:rsidR="00A913D0">
        <w:rPr>
          <w:rFonts w:ascii="Times New Roman" w:hAnsi="Times New Roman" w:cs="Times New Roman"/>
          <w:sz w:val="24"/>
          <w:szCs w:val="24"/>
        </w:rPr>
        <w:t xml:space="preserve"> poz. 1483 </w:t>
      </w:r>
      <w:r w:rsidRPr="00F43390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F433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43390">
        <w:rPr>
          <w:rFonts w:ascii="Times New Roman" w:hAnsi="Times New Roman" w:cs="Times New Roman"/>
          <w:sz w:val="24"/>
          <w:szCs w:val="24"/>
        </w:rPr>
        <w:t xml:space="preserve">. zm.) 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>uchwala się</w:t>
      </w:r>
      <w:r w:rsidRPr="00F43390">
        <w:rPr>
          <w:rFonts w:ascii="Times New Roman" w:hAnsi="Times New Roman" w:cs="Times New Roman"/>
          <w:sz w:val="24"/>
          <w:szCs w:val="24"/>
        </w:rPr>
        <w:t>, co następuje:</w:t>
      </w: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B0FAF" w:rsidRPr="00F43390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A4B6F">
        <w:rPr>
          <w:rFonts w:ascii="Times New Roman" w:hAnsi="Times New Roman" w:cs="Times New Roman"/>
          <w:bCs/>
          <w:sz w:val="24"/>
          <w:szCs w:val="24"/>
        </w:rPr>
        <w:t>§ 1.</w:t>
      </w:r>
      <w:r w:rsidRPr="00F4339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43390">
        <w:rPr>
          <w:rFonts w:ascii="Times New Roman" w:hAnsi="Times New Roman" w:cs="Times New Roman"/>
          <w:sz w:val="24"/>
          <w:szCs w:val="24"/>
        </w:rPr>
        <w:t>W uchwale nr  XXXI/223/2025  Rady Gminy Świdnica z dnia 30 grudnia 2025 r.</w:t>
      </w:r>
    </w:p>
    <w:p w:rsid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3390">
        <w:rPr>
          <w:rFonts w:ascii="Times New Roman" w:hAnsi="Times New Roman" w:cs="Times New Roman"/>
          <w:sz w:val="24"/>
          <w:szCs w:val="24"/>
        </w:rPr>
        <w:t xml:space="preserve">w sprawie przyjęcia Wieloletniej Prognozy Finansowej Gminy Świdnica wprowadza </w:t>
      </w:r>
      <w:r w:rsidRPr="00F43390">
        <w:rPr>
          <w:rFonts w:ascii="Times New Roman" w:hAnsi="Times New Roman" w:cs="Times New Roman"/>
          <w:sz w:val="24"/>
          <w:szCs w:val="24"/>
        </w:rPr>
        <w:br/>
        <w:t>się następujące zmiany: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załącznik nr 1 – Wieloletnia Prognoza Finansowa Gminy Świdnica na lata 2026-2040 otrzymuje brzmienie</w:t>
      </w:r>
      <w:r w:rsidR="00355E25">
        <w:rPr>
          <w:rFonts w:ascii="Times New Roman" w:hAnsi="Times New Roman" w:cs="Times New Roman"/>
          <w:sz w:val="24"/>
          <w:szCs w:val="24"/>
        </w:rPr>
        <w:t xml:space="preserve"> zgodnie z  załącznikiem</w:t>
      </w:r>
      <w:r w:rsidRPr="000C61F9">
        <w:rPr>
          <w:rFonts w:ascii="Times New Roman" w:hAnsi="Times New Roman" w:cs="Times New Roman"/>
          <w:sz w:val="24"/>
          <w:szCs w:val="24"/>
        </w:rPr>
        <w:t xml:space="preserve"> nr 1 do uchwały;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w Wykazie wieloletnich przedsięwzięć Gminy Świdnica, stanowią</w:t>
      </w:r>
      <w:r w:rsidR="00355E25">
        <w:rPr>
          <w:rFonts w:ascii="Times New Roman" w:hAnsi="Times New Roman" w:cs="Times New Roman"/>
          <w:sz w:val="24"/>
          <w:szCs w:val="24"/>
        </w:rPr>
        <w:t>cym załącznik nr 2 do</w:t>
      </w:r>
      <w:r w:rsidRPr="000C61F9">
        <w:rPr>
          <w:rFonts w:ascii="Times New Roman" w:hAnsi="Times New Roman" w:cs="Times New Roman"/>
          <w:sz w:val="24"/>
          <w:szCs w:val="24"/>
        </w:rPr>
        <w:t xml:space="preserve"> uchwały – </w:t>
      </w:r>
      <w:r w:rsidR="00355E25">
        <w:rPr>
          <w:rFonts w:ascii="Times New Roman" w:hAnsi="Times New Roman" w:cs="Times New Roman"/>
          <w:sz w:val="24"/>
          <w:szCs w:val="24"/>
        </w:rPr>
        <w:t>wprowadza się</w:t>
      </w:r>
      <w:r w:rsidR="006F7500">
        <w:rPr>
          <w:rFonts w:ascii="Times New Roman" w:hAnsi="Times New Roman" w:cs="Times New Roman"/>
          <w:sz w:val="24"/>
          <w:szCs w:val="24"/>
        </w:rPr>
        <w:t xml:space="preserve"> zmiany zgodnie </w:t>
      </w:r>
      <w:r w:rsidR="00355E25">
        <w:rPr>
          <w:rFonts w:ascii="Times New Roman" w:hAnsi="Times New Roman" w:cs="Times New Roman"/>
          <w:sz w:val="24"/>
          <w:szCs w:val="24"/>
        </w:rPr>
        <w:t xml:space="preserve">z </w:t>
      </w:r>
      <w:r w:rsidR="006F7500">
        <w:rPr>
          <w:rFonts w:ascii="Times New Roman" w:hAnsi="Times New Roman" w:cs="Times New Roman"/>
          <w:sz w:val="24"/>
          <w:szCs w:val="24"/>
        </w:rPr>
        <w:t>załącznikiem</w:t>
      </w:r>
      <w:r w:rsidR="00355E25">
        <w:rPr>
          <w:rFonts w:ascii="Times New Roman" w:hAnsi="Times New Roman" w:cs="Times New Roman"/>
          <w:sz w:val="24"/>
          <w:szCs w:val="24"/>
        </w:rPr>
        <w:t xml:space="preserve">   </w:t>
      </w:r>
      <w:r w:rsidRPr="000C61F9">
        <w:rPr>
          <w:rFonts w:ascii="Times New Roman" w:hAnsi="Times New Roman" w:cs="Times New Roman"/>
          <w:sz w:val="24"/>
          <w:szCs w:val="24"/>
        </w:rPr>
        <w:t xml:space="preserve"> nr 2 do niniejszej uchwały;</w:t>
      </w:r>
    </w:p>
    <w:p w:rsidR="000C61F9" w:rsidRPr="000C61F9" w:rsidRDefault="000C61F9" w:rsidP="000C61F9">
      <w:pPr>
        <w:pStyle w:val="ListaPublink"/>
        <w:widowControl/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objaśnienia przyjętych wartości do Wieloletniej Prognozy Finansowej Gminy Świdnica stanowią załącznik nr 3 do niniejszej uchwały.</w:t>
      </w:r>
    </w:p>
    <w:p w:rsidR="000C61F9" w:rsidRPr="000C61F9" w:rsidRDefault="000C61F9" w:rsidP="000C61F9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§</w:t>
      </w:r>
      <w:r w:rsidR="00FA4B6F">
        <w:rPr>
          <w:rFonts w:ascii="Times New Roman" w:hAnsi="Times New Roman" w:cs="Times New Roman"/>
          <w:sz w:val="24"/>
          <w:szCs w:val="24"/>
        </w:rPr>
        <w:t xml:space="preserve"> </w:t>
      </w:r>
      <w:r w:rsidRPr="000C61F9">
        <w:rPr>
          <w:rFonts w:ascii="Times New Roman" w:hAnsi="Times New Roman" w:cs="Times New Roman"/>
          <w:sz w:val="24"/>
          <w:szCs w:val="24"/>
        </w:rPr>
        <w:t>2.</w:t>
      </w:r>
      <w:r w:rsidRPr="000C61F9">
        <w:rPr>
          <w:rFonts w:ascii="Times New Roman" w:hAnsi="Times New Roman" w:cs="Times New Roman"/>
          <w:sz w:val="24"/>
          <w:szCs w:val="24"/>
        </w:rPr>
        <w:tab/>
        <w:t xml:space="preserve">Wykonanie uchwały powierza się Wójtowi </w:t>
      </w:r>
      <w:r w:rsidR="00517A17">
        <w:rPr>
          <w:rFonts w:ascii="Times New Roman" w:hAnsi="Times New Roman" w:cs="Times New Roman"/>
          <w:sz w:val="24"/>
          <w:szCs w:val="24"/>
        </w:rPr>
        <w:t>Gminy Świdnica</w:t>
      </w:r>
      <w:r w:rsidRPr="000C61F9">
        <w:rPr>
          <w:rFonts w:ascii="Times New Roman" w:hAnsi="Times New Roman" w:cs="Times New Roman"/>
          <w:sz w:val="24"/>
          <w:szCs w:val="24"/>
        </w:rPr>
        <w:t>.</w:t>
      </w:r>
    </w:p>
    <w:p w:rsidR="000C61F9" w:rsidRDefault="000C61F9" w:rsidP="000C61F9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  <w:r w:rsidRPr="000C61F9">
        <w:rPr>
          <w:rFonts w:ascii="Times New Roman" w:hAnsi="Times New Roman" w:cs="Times New Roman"/>
          <w:sz w:val="24"/>
          <w:szCs w:val="24"/>
        </w:rPr>
        <w:t>§</w:t>
      </w:r>
      <w:r w:rsidR="00FA4B6F">
        <w:rPr>
          <w:rFonts w:ascii="Times New Roman" w:hAnsi="Times New Roman" w:cs="Times New Roman"/>
          <w:sz w:val="24"/>
          <w:szCs w:val="24"/>
        </w:rPr>
        <w:t xml:space="preserve"> </w:t>
      </w:r>
      <w:r w:rsidRPr="000C61F9">
        <w:rPr>
          <w:rFonts w:ascii="Times New Roman" w:hAnsi="Times New Roman" w:cs="Times New Roman"/>
          <w:sz w:val="24"/>
          <w:szCs w:val="24"/>
        </w:rPr>
        <w:t>3.</w:t>
      </w:r>
      <w:r w:rsidRPr="000C61F9">
        <w:rPr>
          <w:rFonts w:ascii="Times New Roman" w:hAnsi="Times New Roman" w:cs="Times New Roman"/>
          <w:sz w:val="24"/>
          <w:szCs w:val="24"/>
        </w:rPr>
        <w:tab/>
        <w:t>Uchwała wchodzi w życie z dniem podjęcia.</w:t>
      </w:r>
    </w:p>
    <w:p w:rsidR="00263B5B" w:rsidRDefault="00263B5B" w:rsidP="000C61F9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4"/>
          <w:szCs w:val="24"/>
        </w:rPr>
      </w:pPr>
    </w:p>
    <w:p w:rsidR="00263B5B" w:rsidRDefault="00263B5B" w:rsidP="00263B5B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Przewodnicząca Rady Gminy Świdnica</w:t>
      </w:r>
    </w:p>
    <w:p w:rsidR="00263B5B" w:rsidRPr="000C61F9" w:rsidRDefault="00263B5B" w:rsidP="00263B5B">
      <w:pPr>
        <w:pStyle w:val="TekstPublink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Beata Szyszka</w:t>
      </w:r>
    </w:p>
    <w:p w:rsidR="000C61F9" w:rsidRPr="00F43390" w:rsidRDefault="000C61F9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517A17" w:rsidRPr="00AB0FAF" w:rsidRDefault="00517A17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ED62E9" w:rsidRDefault="00F43390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U</w:t>
      </w:r>
      <w:r w:rsidR="00AB0FAF" w:rsidRPr="00ED62E9">
        <w:rPr>
          <w:rFonts w:ascii="Times New Roman" w:hAnsi="Times New Roman" w:cs="Times New Roman"/>
          <w:b/>
          <w:bCs/>
        </w:rPr>
        <w:t>zasadnienie</w:t>
      </w:r>
    </w:p>
    <w:p w:rsidR="00AB0FAF" w:rsidRPr="00ED62E9" w:rsidRDefault="00997D76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 Uchwały Nr XL</w:t>
      </w:r>
      <w:r w:rsidR="00A02D38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>I/318/</w:t>
      </w:r>
      <w:r w:rsidR="00AB0FAF" w:rsidRPr="00ED62E9">
        <w:rPr>
          <w:rFonts w:ascii="Times New Roman" w:hAnsi="Times New Roman" w:cs="Times New Roman"/>
          <w:b/>
          <w:bCs/>
        </w:rPr>
        <w:t>2026</w:t>
      </w:r>
    </w:p>
    <w:p w:rsidR="00AB0FAF" w:rsidRPr="00ED62E9" w:rsidRDefault="00AB0FAF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62E9">
        <w:rPr>
          <w:rFonts w:ascii="Times New Roman" w:hAnsi="Times New Roman" w:cs="Times New Roman"/>
          <w:b/>
          <w:bCs/>
        </w:rPr>
        <w:t>Rady Gminy Świdnica</w:t>
      </w:r>
    </w:p>
    <w:p w:rsidR="00AB0FAF" w:rsidRPr="00ED62E9" w:rsidRDefault="008F566F" w:rsidP="00ED62E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62E9">
        <w:rPr>
          <w:rFonts w:ascii="Times New Roman" w:hAnsi="Times New Roman" w:cs="Times New Roman"/>
          <w:b/>
          <w:bCs/>
        </w:rPr>
        <w:t xml:space="preserve">z dnia </w:t>
      </w:r>
      <w:r w:rsidR="001945AF">
        <w:rPr>
          <w:rFonts w:ascii="Times New Roman" w:hAnsi="Times New Roman" w:cs="Times New Roman"/>
          <w:b/>
          <w:bCs/>
        </w:rPr>
        <w:t>15 września</w:t>
      </w:r>
      <w:r w:rsidR="007661F8" w:rsidRPr="00ED62E9">
        <w:rPr>
          <w:rFonts w:ascii="Times New Roman" w:hAnsi="Times New Roman" w:cs="Times New Roman"/>
          <w:b/>
          <w:bCs/>
        </w:rPr>
        <w:t xml:space="preserve"> 2026</w:t>
      </w:r>
      <w:r w:rsidR="00A02D38">
        <w:rPr>
          <w:rFonts w:ascii="Times New Roman" w:hAnsi="Times New Roman" w:cs="Times New Roman"/>
          <w:b/>
          <w:bCs/>
        </w:rPr>
        <w:t xml:space="preserve"> r.</w:t>
      </w:r>
    </w:p>
    <w:p w:rsidR="00AB0FAF" w:rsidRPr="00ED62E9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AB0FAF">
        <w:rPr>
          <w:rFonts w:ascii="Times New Roman" w:hAnsi="Times New Roman" w:cs="Times New Roman"/>
          <w:b/>
          <w:bCs/>
        </w:rPr>
        <w:t>w sprawie zmiany Wieloletniej Prognozy Finansowej Gminy Świdnica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AB0FAF">
        <w:rPr>
          <w:rFonts w:ascii="Times New Roman" w:hAnsi="Times New Roman" w:cs="Times New Roman"/>
        </w:rPr>
        <w:tab/>
        <w:t xml:space="preserve">W załączniku nr 1  do Uchwały nr XXXI/223/2025 Rady Gminy Świdnica z dnia 30 grudnia 2025 r. w sprawie przyjęcia Wieloletniej Prognozy Finansowej Gminy Świdnica </w:t>
      </w:r>
      <w:r w:rsidRPr="00AB0FAF">
        <w:rPr>
          <w:rFonts w:ascii="Times New Roman" w:hAnsi="Times New Roman" w:cs="Times New Roman"/>
          <w:b/>
          <w:bCs/>
        </w:rPr>
        <w:t xml:space="preserve">aktualizuje się </w:t>
      </w:r>
      <w:r w:rsidRPr="00AB0FAF">
        <w:rPr>
          <w:rFonts w:ascii="Times New Roman" w:hAnsi="Times New Roman" w:cs="Times New Roman"/>
        </w:rPr>
        <w:t xml:space="preserve">wielkości w planach </w:t>
      </w:r>
      <w:r w:rsidRPr="00AB0FAF">
        <w:rPr>
          <w:rFonts w:ascii="Times New Roman" w:hAnsi="Times New Roman" w:cs="Times New Roman"/>
          <w:b/>
          <w:bCs/>
        </w:rPr>
        <w:t xml:space="preserve">na 2026 rok </w:t>
      </w:r>
      <w:r w:rsidRPr="00AB0FAF">
        <w:rPr>
          <w:rFonts w:ascii="Times New Roman" w:hAnsi="Times New Roman" w:cs="Times New Roman"/>
        </w:rPr>
        <w:t>na podstawie zarządzeń wydanych przez Wójta Gminy Świdnica w okresie od</w:t>
      </w:r>
      <w:r w:rsidR="001945AF">
        <w:rPr>
          <w:rFonts w:ascii="Times New Roman" w:hAnsi="Times New Roman" w:cs="Times New Roman"/>
        </w:rPr>
        <w:t xml:space="preserve"> </w:t>
      </w:r>
      <w:r w:rsidR="00160F44">
        <w:rPr>
          <w:rFonts w:ascii="Times New Roman" w:hAnsi="Times New Roman" w:cs="Times New Roman"/>
        </w:rPr>
        <w:t xml:space="preserve">  </w:t>
      </w:r>
      <w:r w:rsidR="001945AF">
        <w:rPr>
          <w:rFonts w:ascii="Times New Roman" w:hAnsi="Times New Roman" w:cs="Times New Roman"/>
        </w:rPr>
        <w:t>19 sierpnia</w:t>
      </w:r>
      <w:r w:rsidR="00ED62E9">
        <w:rPr>
          <w:rFonts w:ascii="Times New Roman" w:hAnsi="Times New Roman" w:cs="Times New Roman"/>
        </w:rPr>
        <w:t xml:space="preserve"> 2026 r.</w:t>
      </w:r>
      <w:r w:rsidR="007661F8">
        <w:rPr>
          <w:rFonts w:ascii="Times New Roman" w:hAnsi="Times New Roman" w:cs="Times New Roman"/>
        </w:rPr>
        <w:t xml:space="preserve"> </w:t>
      </w:r>
      <w:r w:rsidR="006F37DA">
        <w:rPr>
          <w:rFonts w:ascii="Times New Roman" w:hAnsi="Times New Roman" w:cs="Times New Roman"/>
        </w:rPr>
        <w:t xml:space="preserve"> do </w:t>
      </w:r>
      <w:r w:rsidR="00ED62E9">
        <w:rPr>
          <w:rFonts w:ascii="Times New Roman" w:hAnsi="Times New Roman" w:cs="Times New Roman"/>
        </w:rPr>
        <w:t>1</w:t>
      </w:r>
      <w:r w:rsidR="00160F44">
        <w:rPr>
          <w:rFonts w:ascii="Times New Roman" w:hAnsi="Times New Roman" w:cs="Times New Roman"/>
        </w:rPr>
        <w:t xml:space="preserve">5 </w:t>
      </w:r>
      <w:r w:rsidR="001945AF">
        <w:rPr>
          <w:rFonts w:ascii="Times New Roman" w:hAnsi="Times New Roman" w:cs="Times New Roman"/>
        </w:rPr>
        <w:t>września</w:t>
      </w:r>
      <w:r w:rsidR="006F37DA">
        <w:rPr>
          <w:rFonts w:ascii="Times New Roman" w:hAnsi="Times New Roman" w:cs="Times New Roman"/>
        </w:rPr>
        <w:t xml:space="preserve"> </w:t>
      </w:r>
      <w:r w:rsidR="007661F8">
        <w:rPr>
          <w:rFonts w:ascii="Times New Roman" w:hAnsi="Times New Roman" w:cs="Times New Roman"/>
        </w:rPr>
        <w:t>2026</w:t>
      </w:r>
      <w:r w:rsidR="00A760B6">
        <w:rPr>
          <w:rFonts w:ascii="Times New Roman" w:hAnsi="Times New Roman" w:cs="Times New Roman"/>
        </w:rPr>
        <w:t xml:space="preserve"> r. oraz </w:t>
      </w:r>
      <w:r w:rsidRPr="00AB0FAF">
        <w:rPr>
          <w:rFonts w:ascii="Times New Roman" w:hAnsi="Times New Roman" w:cs="Times New Roman"/>
        </w:rPr>
        <w:t xml:space="preserve"> projektu uchwały z </w:t>
      </w:r>
      <w:r w:rsidR="001945AF">
        <w:rPr>
          <w:rFonts w:ascii="Times New Roman" w:hAnsi="Times New Roman" w:cs="Times New Roman"/>
        </w:rPr>
        <w:t>15 września 2026</w:t>
      </w:r>
      <w:r w:rsidRPr="00AB0FAF">
        <w:rPr>
          <w:rFonts w:ascii="Times New Roman" w:hAnsi="Times New Roman" w:cs="Times New Roman"/>
        </w:rPr>
        <w:t xml:space="preserve"> r.</w:t>
      </w:r>
      <w:r w:rsidR="008F566F">
        <w:rPr>
          <w:rFonts w:ascii="Times New Roman" w:hAnsi="Times New Roman" w:cs="Times New Roman"/>
        </w:rPr>
        <w:t xml:space="preserve"> </w:t>
      </w:r>
      <w:r w:rsidR="00BC5499">
        <w:rPr>
          <w:rFonts w:ascii="Times New Roman" w:hAnsi="Times New Roman" w:cs="Times New Roman"/>
        </w:rPr>
        <w:t xml:space="preserve"> </w:t>
      </w:r>
      <w:r w:rsidR="008F566F">
        <w:rPr>
          <w:rFonts w:ascii="Times New Roman" w:hAnsi="Times New Roman" w:cs="Times New Roman"/>
        </w:rPr>
        <w:t xml:space="preserve">Ponadto </w:t>
      </w:r>
      <w:r w:rsidR="00ED62E9">
        <w:rPr>
          <w:rFonts w:ascii="Times New Roman" w:hAnsi="Times New Roman" w:cs="Times New Roman"/>
        </w:rPr>
        <w:t>zmienion</w:t>
      </w:r>
      <w:r w:rsidR="001945AF">
        <w:rPr>
          <w:rFonts w:ascii="Times New Roman" w:hAnsi="Times New Roman" w:cs="Times New Roman"/>
        </w:rPr>
        <w:t>o kwotę wydatków przedsięwzięć</w:t>
      </w:r>
      <w:r w:rsidR="008F566F">
        <w:rPr>
          <w:rFonts w:ascii="Times New Roman" w:hAnsi="Times New Roman" w:cs="Times New Roman"/>
        </w:rPr>
        <w:t xml:space="preserve"> do realizacji w latach 2026-2027</w:t>
      </w:r>
      <w:r w:rsidR="001945AF">
        <w:rPr>
          <w:rFonts w:ascii="Times New Roman" w:hAnsi="Times New Roman" w:cs="Times New Roman"/>
        </w:rPr>
        <w:t xml:space="preserve"> oraz wprowadzono nowe</w:t>
      </w:r>
      <w:r w:rsidR="008F566F">
        <w:rPr>
          <w:rFonts w:ascii="Times New Roman" w:hAnsi="Times New Roman" w:cs="Times New Roman"/>
        </w:rPr>
        <w:t>.</w:t>
      </w:r>
    </w:p>
    <w:p w:rsidR="00AB0FAF" w:rsidRPr="00AB0FAF" w:rsidRDefault="00A760B6" w:rsidP="00AB0FAF">
      <w:pPr>
        <w:widowControl w:val="0"/>
        <w:tabs>
          <w:tab w:val="left" w:pos="720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załączniku nr 3</w:t>
      </w:r>
      <w:r w:rsidR="00AB0FAF" w:rsidRPr="00AB0FAF">
        <w:rPr>
          <w:rFonts w:ascii="Times New Roman" w:hAnsi="Times New Roman" w:cs="Times New Roman"/>
        </w:rPr>
        <w:t xml:space="preserve"> opisano zmiany wprowadzone w Wieloletniej Prognozie Finansowej Gminy Świdnica.</w:t>
      </w: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B0FAF">
        <w:rPr>
          <w:rFonts w:ascii="Times New Roman" w:hAnsi="Times New Roman" w:cs="Times New Roman"/>
        </w:rPr>
        <w:tab/>
      </w:r>
    </w:p>
    <w:p w:rsid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5F0B45">
        <w:rPr>
          <w:rFonts w:ascii="Times New Roman" w:hAnsi="Times New Roman" w:cs="Times New Roman"/>
          <w:sz w:val="20"/>
          <w:szCs w:val="20"/>
        </w:rPr>
        <w:t>Sporządził: A. Szymkiewicz</w:t>
      </w:r>
    </w:p>
    <w:p w:rsidR="00263B5B" w:rsidRDefault="00263B5B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263B5B" w:rsidRDefault="00263B5B" w:rsidP="00263B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Skarbnik Gminy</w:t>
      </w:r>
    </w:p>
    <w:p w:rsidR="00263B5B" w:rsidRDefault="00263B5B" w:rsidP="00263B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Anna Szymkiewicz</w:t>
      </w:r>
    </w:p>
    <w:p w:rsidR="00263B5B" w:rsidRDefault="00263B5B" w:rsidP="00263B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3B5B" w:rsidRDefault="00263B5B" w:rsidP="00263B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Radca prawny </w:t>
      </w:r>
    </w:p>
    <w:p w:rsidR="00263B5B" w:rsidRPr="005F0B45" w:rsidRDefault="00263B5B" w:rsidP="00263B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Jarosław Wasyliszyn</w:t>
      </w:r>
      <w:bookmarkStart w:id="0" w:name="_GoBack"/>
      <w:bookmarkEnd w:id="0"/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:rsidR="00AB0FAF" w:rsidRPr="00AB0FAF" w:rsidRDefault="00AB0FAF" w:rsidP="00AB0F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B0FAF" w:rsidRPr="00AB0FAF" w:rsidRDefault="00AB0FAF" w:rsidP="00AB0FA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:rsidR="00E84073" w:rsidRDefault="00E84073"/>
    <w:sectPr w:rsidR="00E84073" w:rsidSect="00016FA7">
      <w:pgSz w:w="11906" w:h="16838"/>
      <w:pgMar w:top="1440" w:right="1800" w:bottom="1440" w:left="180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)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397E43A9"/>
    <w:multiLevelType w:val="hybridMultilevel"/>
    <w:tmpl w:val="5448C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AF"/>
    <w:rsid w:val="000B208E"/>
    <w:rsid w:val="000C61F9"/>
    <w:rsid w:val="00160F44"/>
    <w:rsid w:val="001945AF"/>
    <w:rsid w:val="00263B5B"/>
    <w:rsid w:val="002D258B"/>
    <w:rsid w:val="00355E25"/>
    <w:rsid w:val="00433EC6"/>
    <w:rsid w:val="00517A17"/>
    <w:rsid w:val="005F0B45"/>
    <w:rsid w:val="00651CF5"/>
    <w:rsid w:val="006F37DA"/>
    <w:rsid w:val="006F7500"/>
    <w:rsid w:val="007661F8"/>
    <w:rsid w:val="007D498A"/>
    <w:rsid w:val="008A65C9"/>
    <w:rsid w:val="008F566F"/>
    <w:rsid w:val="00926CCD"/>
    <w:rsid w:val="00933BD0"/>
    <w:rsid w:val="00997D76"/>
    <w:rsid w:val="00A02D38"/>
    <w:rsid w:val="00A13B30"/>
    <w:rsid w:val="00A760B6"/>
    <w:rsid w:val="00A913D0"/>
    <w:rsid w:val="00AB0FAF"/>
    <w:rsid w:val="00B248A0"/>
    <w:rsid w:val="00BC5499"/>
    <w:rsid w:val="00D326EE"/>
    <w:rsid w:val="00E15238"/>
    <w:rsid w:val="00E84073"/>
    <w:rsid w:val="00ED62E9"/>
    <w:rsid w:val="00F02B3D"/>
    <w:rsid w:val="00F43390"/>
    <w:rsid w:val="00FA4B6F"/>
    <w:rsid w:val="00FE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11F38-50F4-47A5-BBA4-83731D90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0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6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1F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760B6"/>
    <w:pPr>
      <w:ind w:left="720"/>
      <w:contextualSpacing/>
    </w:pPr>
  </w:style>
  <w:style w:type="paragraph" w:customStyle="1" w:styleId="TekstPublink">
    <w:name w:val="Tekst (Publink)"/>
    <w:basedOn w:val="Normalny"/>
    <w:uiPriority w:val="99"/>
    <w:rsid w:val="000C61F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0"/>
      <w:szCs w:val="20"/>
    </w:rPr>
  </w:style>
  <w:style w:type="paragraph" w:customStyle="1" w:styleId="ListaPublink">
    <w:name w:val="Lista (Publink)"/>
    <w:basedOn w:val="TekstPublink"/>
    <w:uiPriority w:val="99"/>
    <w:rsid w:val="000C61F9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92EC-8364-4EE1-B5BB-D8D9559E0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Szymkiewicz</dc:creator>
  <cp:keywords/>
  <dc:description/>
  <cp:lastModifiedBy>Sylwia</cp:lastModifiedBy>
  <cp:revision>6</cp:revision>
  <cp:lastPrinted>2026-09-17T07:21:00Z</cp:lastPrinted>
  <dcterms:created xsi:type="dcterms:W3CDTF">2026-09-17T06:50:00Z</dcterms:created>
  <dcterms:modified xsi:type="dcterms:W3CDTF">2026-09-21T06:41:00Z</dcterms:modified>
</cp:coreProperties>
</file>