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B1" w:rsidRPr="005F49B1" w:rsidRDefault="005F49B1" w:rsidP="005F49B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ind w:left="2124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>Uchwała  Nr</w:t>
      </w:r>
      <w:r w:rsidRPr="005F49B1">
        <w:rPr>
          <w:szCs w:val="24"/>
        </w:rPr>
        <w:t xml:space="preserve"> </w:t>
      </w:r>
      <w:r w:rsidRPr="005F49B1">
        <w:rPr>
          <w:b/>
          <w:bCs/>
          <w:szCs w:val="24"/>
        </w:rPr>
        <w:t xml:space="preserve">III/13/2014  </w:t>
      </w:r>
      <w:r w:rsidRPr="005F49B1">
        <w:rPr>
          <w:szCs w:val="24"/>
        </w:rPr>
        <w:t xml:space="preserve">                                     </w:t>
      </w:r>
    </w:p>
    <w:p w:rsidR="005F49B1" w:rsidRPr="005F49B1" w:rsidRDefault="005F49B1" w:rsidP="005F49B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>Rady Gminy Świdnica</w:t>
      </w:r>
    </w:p>
    <w:p w:rsidR="005F49B1" w:rsidRPr="005F49B1" w:rsidRDefault="005F49B1" w:rsidP="005F49B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>z dnia 22 grudnia 2014 r.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5F49B1">
        <w:rPr>
          <w:b/>
          <w:bCs/>
          <w:szCs w:val="24"/>
        </w:rPr>
        <w:t>w sprawie przyjęcia Wieloletniej Prognozy Finansowej Gminy Świdnica</w:t>
      </w:r>
      <w:r w:rsidRPr="005F49B1">
        <w:rPr>
          <w:b/>
          <w:bCs/>
          <w:szCs w:val="24"/>
        </w:rPr>
        <w:br/>
        <w:t xml:space="preserve">                           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szCs w:val="24"/>
        </w:rPr>
        <w:tab/>
        <w:t xml:space="preserve">Na podstawie art. 18 ust. 2  </w:t>
      </w:r>
      <w:proofErr w:type="spellStart"/>
      <w:r w:rsidRPr="005F49B1">
        <w:rPr>
          <w:szCs w:val="24"/>
        </w:rPr>
        <w:t>pkt</w:t>
      </w:r>
      <w:proofErr w:type="spellEnd"/>
      <w:r w:rsidRPr="005F49B1">
        <w:rPr>
          <w:szCs w:val="24"/>
        </w:rPr>
        <w:t xml:space="preserve"> 15 ustawy z dnia 8 marca 1990 r. o samorządzie  gminnym (tekst jednolity Dz. U. z 2013 r. poz. 594 ze zm.) oraz art. 226, art. 227, art. 228, art. 230 ust. 6 ustawy z dnia 27 sierpnia 2009 r. o finansach publicznych (tekst jednolity      Dz. U.  z 2013 r. poz. 885 ze zm.) uchwala się, co następuje: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b/>
          <w:bCs/>
          <w:szCs w:val="24"/>
        </w:rPr>
      </w:pPr>
      <w:r w:rsidRPr="005F49B1">
        <w:rPr>
          <w:b/>
          <w:bCs/>
          <w:szCs w:val="24"/>
        </w:rPr>
        <w:t xml:space="preserve">§ 1. </w:t>
      </w:r>
      <w:r w:rsidRPr="005F49B1">
        <w:rPr>
          <w:szCs w:val="24"/>
        </w:rPr>
        <w:t xml:space="preserve">1. Przyjmuje się Wieloletnią Prognozę Finansową Gminy Świdnica na lata 2015 – 2023  zgodnie z załącznikiem nr 1 wraz z objaśnieniami zgodnie z załącznikiem nr 3 do niniejszej uchwały. </w:t>
      </w:r>
    </w:p>
    <w:p w:rsidR="005F49B1" w:rsidRPr="005F49B1" w:rsidRDefault="005F49B1" w:rsidP="005F49B1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szCs w:val="24"/>
        </w:rPr>
        <w:t xml:space="preserve">Przyjmuje się wykaz planowanych do realizacji przedsięwzięć zgodnie z załącznikiem </w:t>
      </w:r>
      <w:r w:rsidRPr="005F49B1">
        <w:rPr>
          <w:szCs w:val="24"/>
        </w:rPr>
        <w:br/>
        <w:t>nr 2 do niniejszej uchwały.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b/>
          <w:bCs/>
          <w:szCs w:val="24"/>
        </w:rPr>
        <w:t xml:space="preserve">§ 2. </w:t>
      </w:r>
      <w:r w:rsidRPr="005F49B1">
        <w:rPr>
          <w:szCs w:val="24"/>
        </w:rPr>
        <w:t xml:space="preserve">Upoważnia się Wójta Gminy Świdnica do zaciągania zobowiązań związanych 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szCs w:val="24"/>
        </w:rPr>
        <w:t>z realizacją zamieszczonych w prognozie przedsięwzięć.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b/>
          <w:bCs/>
          <w:szCs w:val="24"/>
        </w:rPr>
        <w:t xml:space="preserve">§3. </w:t>
      </w:r>
      <w:r w:rsidRPr="005F49B1">
        <w:rPr>
          <w:szCs w:val="24"/>
        </w:rPr>
        <w:t>Wykonanie uchwały powierza się Wójtowi Gminy Świdnica.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b/>
          <w:bCs/>
          <w:szCs w:val="24"/>
        </w:rPr>
        <w:t xml:space="preserve">§ 4. </w:t>
      </w:r>
      <w:r w:rsidRPr="005F49B1">
        <w:rPr>
          <w:szCs w:val="24"/>
        </w:rPr>
        <w:t>Traci moc</w:t>
      </w:r>
      <w:r w:rsidRPr="005F49B1">
        <w:rPr>
          <w:b/>
          <w:bCs/>
          <w:szCs w:val="24"/>
        </w:rPr>
        <w:t xml:space="preserve"> </w:t>
      </w:r>
      <w:r w:rsidRPr="005F49B1">
        <w:rPr>
          <w:szCs w:val="24"/>
        </w:rPr>
        <w:t>uchwała</w:t>
      </w:r>
      <w:r w:rsidRPr="005F49B1">
        <w:rPr>
          <w:b/>
          <w:bCs/>
          <w:szCs w:val="24"/>
        </w:rPr>
        <w:t xml:space="preserve"> </w:t>
      </w:r>
      <w:r w:rsidRPr="005F49B1">
        <w:rPr>
          <w:szCs w:val="24"/>
        </w:rPr>
        <w:t>Nr LII/426/2013 Rady Gminy Świdnica  z dnia 20 grudnia  2013 r.    w sprawie przyjęcia Wieloletniej Prognozy  Finansowej Gminy Świdnica.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b/>
          <w:bCs/>
          <w:szCs w:val="24"/>
        </w:rPr>
        <w:t xml:space="preserve">§ 5.  </w:t>
      </w:r>
      <w:r w:rsidRPr="005F49B1">
        <w:rPr>
          <w:szCs w:val="24"/>
        </w:rPr>
        <w:t>Uchwała wchodzi w życie z dniem podjęcia, z mocą obowiązującą od dnia 01 stycznia 2015 roku.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85" w:lineRule="atLeast"/>
        <w:jc w:val="both"/>
        <w:rPr>
          <w:szCs w:val="24"/>
        </w:rPr>
      </w:pPr>
    </w:p>
    <w:p w:rsidR="005F49B1" w:rsidRDefault="00795317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85" w:lineRule="atLeast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WÓJT GMINY</w:t>
      </w:r>
    </w:p>
    <w:p w:rsidR="00795317" w:rsidRPr="005F49B1" w:rsidRDefault="00795317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85" w:lineRule="atLeast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/-/ Teresa Mazurek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85" w:lineRule="atLeast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85" w:lineRule="atLeast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85" w:lineRule="atLeast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 xml:space="preserve">Uzasadnienie </w:t>
      </w:r>
    </w:p>
    <w:p w:rsidR="005F49B1" w:rsidRPr="005F49B1" w:rsidRDefault="005F49B1" w:rsidP="005F49B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 xml:space="preserve">do </w:t>
      </w:r>
      <w:r>
        <w:rPr>
          <w:b/>
          <w:bCs/>
          <w:szCs w:val="24"/>
        </w:rPr>
        <w:t>Uchwały Nr III/13/2014</w:t>
      </w:r>
    </w:p>
    <w:p w:rsidR="005F49B1" w:rsidRPr="005F49B1" w:rsidRDefault="005F49B1" w:rsidP="005F49B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>Rady Gminy Świdnica</w:t>
      </w:r>
    </w:p>
    <w:p w:rsidR="005F49B1" w:rsidRPr="005F49B1" w:rsidRDefault="005F49B1" w:rsidP="005F49B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b/>
          <w:bCs/>
          <w:szCs w:val="24"/>
        </w:rPr>
      </w:pPr>
      <w:r w:rsidRPr="005F49B1">
        <w:rPr>
          <w:b/>
          <w:bCs/>
          <w:szCs w:val="24"/>
        </w:rPr>
        <w:t>z dnia 22 grudnia 2014 r.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5F49B1">
        <w:rPr>
          <w:b/>
          <w:bCs/>
          <w:szCs w:val="24"/>
        </w:rPr>
        <w:t xml:space="preserve">w sprawie  przyjęcia   Wieloletniej Prognozy Finansowej Gminy Świdnica 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4"/>
        </w:rPr>
      </w:pPr>
      <w:r w:rsidRPr="005F49B1">
        <w:rPr>
          <w:szCs w:val="24"/>
        </w:rPr>
        <w:t>Zgodnie z obowiązującymi przepisami ustawy o finansach publicznych Organ Stanowiący podejmie uchwałę w sprawie przyjęcia  Wieloletniej Prognozy Finansowej nie później niż uchwałę budżetową.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4"/>
        </w:rPr>
      </w:pPr>
    </w:p>
    <w:p w:rsidR="005F49B1" w:rsidRPr="005F49B1" w:rsidRDefault="005F49B1" w:rsidP="005F49B1">
      <w:pPr>
        <w:widowControl w:val="0"/>
        <w:tabs>
          <w:tab w:val="left" w:pos="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F49B1">
        <w:rPr>
          <w:szCs w:val="24"/>
        </w:rPr>
        <w:t>Sporz. J. Witko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795317" w:rsidRDefault="00795317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F49B1" w:rsidRPr="005F49B1" w:rsidRDefault="00795317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/-/ Jarosław </w:t>
      </w:r>
      <w:proofErr w:type="spellStart"/>
      <w:r>
        <w:rPr>
          <w:szCs w:val="24"/>
        </w:rPr>
        <w:t>Wasyliszyn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/-/ Anna Szymkiewicz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5F49B1">
        <w:rPr>
          <w:szCs w:val="24"/>
        </w:rPr>
        <w:t xml:space="preserve">Projekt nie budzi zastrzeżeń </w:t>
      </w:r>
      <w:r w:rsidRPr="005F49B1">
        <w:rPr>
          <w:szCs w:val="24"/>
        </w:rPr>
        <w:tab/>
      </w:r>
      <w:r w:rsidRPr="005F49B1">
        <w:rPr>
          <w:szCs w:val="24"/>
        </w:rPr>
        <w:tab/>
      </w:r>
      <w:r w:rsidRPr="005F49B1">
        <w:rPr>
          <w:szCs w:val="24"/>
        </w:rPr>
        <w:tab/>
      </w:r>
      <w:r w:rsidRPr="005F49B1">
        <w:rPr>
          <w:szCs w:val="24"/>
        </w:rPr>
        <w:tab/>
      </w:r>
      <w:r w:rsidRPr="005F49B1">
        <w:rPr>
          <w:szCs w:val="24"/>
        </w:rPr>
        <w:tab/>
      </w:r>
      <w:r w:rsidRPr="005F49B1">
        <w:rPr>
          <w:szCs w:val="24"/>
        </w:rPr>
        <w:tab/>
        <w:t xml:space="preserve">         Skarbnik Gminy</w:t>
      </w:r>
      <w:r w:rsidRPr="005F49B1">
        <w:rPr>
          <w:szCs w:val="24"/>
        </w:rPr>
        <w:tab/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5F49B1">
        <w:rPr>
          <w:szCs w:val="24"/>
        </w:rPr>
        <w:t>pod względem formalno - prawnym</w:t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  <w:r w:rsidRPr="005F49B1">
        <w:rPr>
          <w:rFonts w:ascii="Arial" w:hAnsi="Arial" w:cs="Arial"/>
          <w:b/>
          <w:bCs/>
          <w:sz w:val="20"/>
        </w:rPr>
        <w:t xml:space="preserve">  </w:t>
      </w:r>
      <w:r w:rsidRPr="005F49B1">
        <w:rPr>
          <w:rFonts w:ascii="Arial" w:hAnsi="Arial" w:cs="Arial"/>
          <w:b/>
          <w:bCs/>
          <w:sz w:val="20"/>
        </w:rPr>
        <w:tab/>
      </w:r>
      <w:r w:rsidRPr="005F49B1">
        <w:rPr>
          <w:rFonts w:ascii="Arial" w:hAnsi="Arial" w:cs="Arial"/>
          <w:b/>
          <w:bCs/>
          <w:sz w:val="20"/>
        </w:rPr>
        <w:tab/>
      </w:r>
      <w:r w:rsidRPr="005F49B1">
        <w:rPr>
          <w:rFonts w:ascii="Arial" w:hAnsi="Arial" w:cs="Arial"/>
          <w:b/>
          <w:bCs/>
          <w:sz w:val="20"/>
        </w:rPr>
        <w:tab/>
      </w:r>
      <w:r w:rsidRPr="005F49B1">
        <w:rPr>
          <w:rFonts w:ascii="Arial" w:hAnsi="Arial" w:cs="Arial"/>
          <w:b/>
          <w:bCs/>
          <w:sz w:val="20"/>
        </w:rPr>
        <w:tab/>
      </w:r>
      <w:r w:rsidRPr="005F49B1">
        <w:rPr>
          <w:rFonts w:ascii="Arial" w:hAnsi="Arial" w:cs="Arial"/>
          <w:b/>
          <w:bCs/>
          <w:sz w:val="20"/>
        </w:rPr>
        <w:tab/>
      </w:r>
      <w:r w:rsidRPr="005F49B1">
        <w:rPr>
          <w:rFonts w:ascii="Arial" w:hAnsi="Arial" w:cs="Arial"/>
          <w:b/>
          <w:bCs/>
          <w:sz w:val="20"/>
        </w:rPr>
        <w:tab/>
      </w: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Pr="005F49B1" w:rsidRDefault="005F49B1" w:rsidP="005F49B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540"/>
        <w:rPr>
          <w:b/>
          <w:bCs/>
          <w:sz w:val="20"/>
        </w:rPr>
      </w:pPr>
      <w:r w:rsidRPr="005F49B1">
        <w:rPr>
          <w:rFonts w:ascii="Cambria" w:hAnsi="Cambria" w:cs="Cambria"/>
          <w:b/>
          <w:bCs/>
          <w:sz w:val="20"/>
        </w:rPr>
        <w:t xml:space="preserve">       </w:t>
      </w:r>
    </w:p>
    <w:p w:rsidR="005F49B1" w:rsidRPr="005F49B1" w:rsidRDefault="005F49B1" w:rsidP="005F49B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540"/>
        <w:rPr>
          <w:b/>
          <w:bCs/>
          <w:sz w:val="20"/>
        </w:rPr>
      </w:pPr>
    </w:p>
    <w:p w:rsidR="005F49B1" w:rsidRPr="005F49B1" w:rsidRDefault="005F49B1" w:rsidP="005F49B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  <w:sz w:val="20"/>
        </w:rPr>
      </w:pPr>
      <w:r w:rsidRPr="005F49B1">
        <w:rPr>
          <w:sz w:val="20"/>
        </w:rPr>
        <w:tab/>
      </w:r>
      <w:r w:rsidRPr="005F49B1">
        <w:rPr>
          <w:sz w:val="20"/>
        </w:rPr>
        <w:tab/>
      </w:r>
      <w:r w:rsidRPr="005F49B1">
        <w:rPr>
          <w:sz w:val="20"/>
        </w:rPr>
        <w:tab/>
      </w:r>
    </w:p>
    <w:p w:rsidR="005F49B1" w:rsidRPr="005F49B1" w:rsidRDefault="005F49B1" w:rsidP="005F4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:rsidR="005F49B1" w:rsidRDefault="00212902" w:rsidP="00212902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F49B1" w:rsidRDefault="005F49B1" w:rsidP="00212902">
      <w:pPr>
        <w:jc w:val="center"/>
        <w:rPr>
          <w:b/>
          <w:bCs/>
        </w:rPr>
      </w:pPr>
    </w:p>
    <w:p w:rsidR="005F49B1" w:rsidRDefault="005F49B1" w:rsidP="00212902">
      <w:pPr>
        <w:jc w:val="center"/>
        <w:rPr>
          <w:b/>
          <w:bCs/>
        </w:rPr>
      </w:pPr>
    </w:p>
    <w:p w:rsidR="00FC4B2F" w:rsidRPr="00212902" w:rsidRDefault="00795317">
      <w:pPr>
        <w:rPr>
          <w:b/>
          <w:bCs/>
        </w:rPr>
      </w:pPr>
    </w:p>
    <w:sectPr w:rsidR="00FC4B2F" w:rsidRPr="00212902" w:rsidSect="005B7119">
      <w:pgSz w:w="11894" w:h="15840"/>
      <w:pgMar w:top="1440" w:right="1440" w:bottom="1417" w:left="144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902"/>
    <w:rsid w:val="00056C97"/>
    <w:rsid w:val="00154737"/>
    <w:rsid w:val="001B5C2F"/>
    <w:rsid w:val="00212902"/>
    <w:rsid w:val="00231771"/>
    <w:rsid w:val="00244820"/>
    <w:rsid w:val="002744D7"/>
    <w:rsid w:val="00295938"/>
    <w:rsid w:val="00312983"/>
    <w:rsid w:val="00381F56"/>
    <w:rsid w:val="00425F4D"/>
    <w:rsid w:val="004938BF"/>
    <w:rsid w:val="004A3DC0"/>
    <w:rsid w:val="004C4CF7"/>
    <w:rsid w:val="005F49B1"/>
    <w:rsid w:val="00631B61"/>
    <w:rsid w:val="00653AD5"/>
    <w:rsid w:val="006D11C7"/>
    <w:rsid w:val="00742E33"/>
    <w:rsid w:val="00795317"/>
    <w:rsid w:val="007A09FE"/>
    <w:rsid w:val="00802953"/>
    <w:rsid w:val="00807846"/>
    <w:rsid w:val="00857E95"/>
    <w:rsid w:val="0087486E"/>
    <w:rsid w:val="009375CE"/>
    <w:rsid w:val="009A2288"/>
    <w:rsid w:val="00A61CC6"/>
    <w:rsid w:val="00A62509"/>
    <w:rsid w:val="00A62793"/>
    <w:rsid w:val="00A65A3F"/>
    <w:rsid w:val="00AA55A7"/>
    <w:rsid w:val="00AE7145"/>
    <w:rsid w:val="00B233C8"/>
    <w:rsid w:val="00B2588A"/>
    <w:rsid w:val="00B343A1"/>
    <w:rsid w:val="00B470FD"/>
    <w:rsid w:val="00B86F11"/>
    <w:rsid w:val="00BE446A"/>
    <w:rsid w:val="00C109D8"/>
    <w:rsid w:val="00C742FC"/>
    <w:rsid w:val="00CC1BE1"/>
    <w:rsid w:val="00EA4ACC"/>
    <w:rsid w:val="00EC3896"/>
    <w:rsid w:val="00EC5DA1"/>
    <w:rsid w:val="00F278FF"/>
    <w:rsid w:val="00F7218D"/>
    <w:rsid w:val="00FB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F49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dcterms:created xsi:type="dcterms:W3CDTF">2014-12-12T12:38:00Z</dcterms:created>
  <dcterms:modified xsi:type="dcterms:W3CDTF">2015-01-30T14:17:00Z</dcterms:modified>
</cp:coreProperties>
</file>