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67310</wp:posOffset>
                </wp:positionV>
                <wp:extent cx="4309745" cy="29591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745" cy="2959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20.45pt;margin-top:5.3pt;width:339.35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9D9D9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62230</wp:posOffset>
                </wp:positionV>
                <wp:extent cx="964247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4.9pt" to="760.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6pt,4.55pt" to="1.6pt,29.2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0.15pt,4.55pt" to="420.15pt,29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9653905</wp:posOffset>
                </wp:positionH>
                <wp:positionV relativeFrom="paragraph">
                  <wp:posOffset>57785</wp:posOffset>
                </wp:positionV>
                <wp:extent cx="0" cy="31369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15pt,4.55pt" to="760.15pt,29.25pt" o:allowincell="f" strokecolor="#000000" strokeweight="0.7199pt"/>
            </w:pict>
          </mc:Fallback>
        </mc:AlternateContent>
      </w:r>
    </w:p>
    <w:p>
      <w:pPr>
        <w:spacing w:after="0" w:line="40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83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680" w:type="dxa"/>
            <w:vAlign w:val="bottom"/>
            <w:shd w:val="clear" w:color="auto" w:fill="D9D9D9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161"/>
        </w:trPr>
        <w:tc>
          <w:tcPr>
            <w:tcW w:w="8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80" w:type="dxa"/>
            <w:vAlign w:val="bottom"/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</w:tbl>
    <w:p>
      <w:pPr>
        <w:spacing w:after="0" w:line="32" w:lineRule="exact"/>
        <w:rPr>
          <w:sz w:val="24"/>
          <w:szCs w:val="24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└────┴────┴────┴────┴────┴────┴────┴────┴────┴────┴────┘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2540</wp:posOffset>
                </wp:positionV>
                <wp:extent cx="96424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2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5pt,0.2pt" to="760.5pt,0.2pt" o:allowincell="f" strokecolor="#000000" strokeweight="0.7199pt"/>
            </w:pict>
          </mc:Fallback>
        </mc:AlternateContent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ZIN-2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ind w:left="2720" w:right="2800" w:hanging="107"/>
        <w:spacing w:after="0" w:line="35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auto"/>
        </w:rPr>
        <w:t>ZAŁ ĄCZNIK DO INFORMACJI O NIERUCHOMOŚCIACH I OBIEKTACH BUDOWLANYCH - DANE O PRZEDMIOTACH OPODATKOWANIA ZWOLNIONYCH Z OPODATKOWANIA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-8255</wp:posOffset>
                </wp:positionV>
                <wp:extent cx="134874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6499pt" to="760.75pt,-0.6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-13335</wp:posOffset>
                </wp:positionV>
                <wp:extent cx="0" cy="3244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1.0499pt" to="654.9pt,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-13335</wp:posOffset>
                </wp:positionV>
                <wp:extent cx="0" cy="32448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1.0499pt" to="760.35pt,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306070</wp:posOffset>
                </wp:positionV>
                <wp:extent cx="1348740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1pt" to="760.75pt,24.1pt" o:allowincell="f" strokecolor="#000000" strokeweight="0.72pt"/>
            </w:pict>
          </mc:Fallback>
        </mc:AlternateContent>
      </w:r>
    </w:p>
    <w:p>
      <w:pPr>
        <w:ind w:left="13160"/>
        <w:spacing w:after="0" w:line="22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24955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95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.25pt;margin-top:20.85pt;width:757.2pt;height:19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887730</wp:posOffset>
                </wp:positionV>
                <wp:extent cx="9616440" cy="24892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2.25pt;margin-top:69.9pt;width:757.2pt;height:1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876935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9.05pt" to="760.15pt,69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1146810</wp:posOffset>
                </wp:positionV>
                <wp:extent cx="9616440" cy="29591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2.25pt;margin-top:90.3pt;width:757.2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1140460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9.8pt" to="760.15pt,89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1447165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3.95pt" to="760.15pt,113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1806575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2.25pt" to="760.15pt,142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1915160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0.8pt" to="760.15pt,15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2213610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4.3pt" to="760.15pt,174.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2510790</wp:posOffset>
                </wp:positionV>
                <wp:extent cx="963485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97.7pt" to="760.15pt,197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2809240</wp:posOffset>
                </wp:positionV>
                <wp:extent cx="9634855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1.2pt" to="760.15pt,221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3106420</wp:posOffset>
                </wp:positionV>
                <wp:extent cx="963485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4.6pt" to="760.15pt,244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3403600</wp:posOffset>
                </wp:positionV>
                <wp:extent cx="9634855" cy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68pt" to="760.15pt,26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3702685</wp:posOffset>
                </wp:positionV>
                <wp:extent cx="963485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1.55pt" to="760.15pt,291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3999865</wp:posOffset>
                </wp:positionV>
                <wp:extent cx="9634855" cy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4.95pt" to="760.15pt,314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05638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38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05638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38.8pt" o:allowincell="f" strokecolor="#000000" strokeweight="0.7199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INFORMACJI IN-1</w:t>
      </w:r>
    </w:p>
    <w:p>
      <w:pPr>
        <w:spacing w:after="0" w:line="4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46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Nazwisko</w:t>
            </w:r>
          </w:p>
        </w:tc>
        <w:tc>
          <w:tcPr>
            <w:tcW w:w="73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Pierwsze imię</w:t>
            </w: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0" w:lineRule="exact"/>
        <w:rPr>
          <w:sz w:val="24"/>
          <w:szCs w:val="24"/>
          <w:color w:val="auto"/>
        </w:rPr>
      </w:pPr>
    </w:p>
    <w:p>
      <w:pPr>
        <w:ind w:left="100" w:right="2880"/>
        <w:spacing w:after="0" w:line="36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B. DANE O POSZCZEGÓLNYCH PRZEDMIOTACH OPODATKOWANI A ZWOLNIONYCH Z OPODATKOWANIA </w:t>
      </w:r>
      <w:r>
        <w:rPr>
          <w:rFonts w:ascii="Arial" w:cs="Arial" w:eastAsia="Arial" w:hAnsi="Arial"/>
          <w:sz w:val="24"/>
          <w:szCs w:val="24"/>
          <w:color w:val="auto"/>
        </w:rPr>
        <w:t>B.1. GRUNTY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361315</wp:posOffset>
                </wp:positionV>
                <wp:extent cx="3758565" cy="9715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4.4pt;margin-top:28.45pt;width:295.9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361315</wp:posOffset>
                </wp:positionV>
                <wp:extent cx="1075690" cy="9715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320.7pt;margin-top:28.45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361315</wp:posOffset>
                </wp:positionV>
                <wp:extent cx="711835" cy="9715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62.4pt;margin-top:28.45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</w: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3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vMerge w:val="restart"/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Lp.</w:t>
            </w: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121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 w m</w:t>
            </w: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vertAlign w:val="superscript"/>
              </w:rPr>
              <w:t>2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 /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74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36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10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84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ha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10160</wp:posOffset>
                </wp:positionV>
                <wp:extent cx="710565" cy="9779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05.75pt;margin-top:0.8pt;width:5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20"/>
          </w:cols>
          <w:pgMar w:left="800" w:top="490" w:right="720" w:bottom="0" w:gutter="0" w:footer="0" w:header="0"/>
        </w:sectPr>
      </w:pP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500" w:space="720"/>
            <w:col w:w="700" w:space="720"/>
            <w:col w:w="400" w:space="720"/>
            <w:col w:w="780" w:space="720"/>
            <w:col w:w="1700" w:space="720"/>
            <w:col w:w="1640"/>
          </w:cols>
          <w:pgMar w:left="800" w:top="490" w:right="72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20"/>
          </w:cols>
          <w:pgMar w:left="800" w:top="490" w:right="720" w:bottom="0" w:gutter="0" w:footer="0" w:header="0"/>
          <w:type w:val="continuous"/>
        </w:sectPr>
      </w:pPr>
    </w:p>
    <w:p>
      <w:pPr>
        <w:spacing w:after="0" w:line="275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380" w:right="380" w:hanging="167"/>
        <w:spacing w:after="0" w:line="224" w:lineRule="auto"/>
        <w:tabs>
          <w:tab w:leader="none" w:pos="392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400" w:hanging="187"/>
        <w:spacing w:after="0"/>
        <w:tabs>
          <w:tab w:leader="none" w:pos="4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380" w:hanging="167"/>
        <w:spacing w:after="0" w:line="225" w:lineRule="auto"/>
        <w:tabs>
          <w:tab w:leader="none" w:pos="385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400" w:hanging="187"/>
        <w:spacing w:after="0"/>
        <w:tabs>
          <w:tab w:leader="none" w:pos="40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jednostkę redakcyjną z ustawy lub uchwały rady gminy.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99695</wp:posOffset>
                </wp:positionV>
                <wp:extent cx="1348740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7.85pt" to="760.75pt,7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7.5pt" to="654.9pt,25.1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7.5pt" to="725.8pt,25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95250</wp:posOffset>
                </wp:positionV>
                <wp:extent cx="0" cy="22415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7.5pt" to="760.35pt,25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314325</wp:posOffset>
                </wp:positionV>
                <wp:extent cx="134874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75pt" to="760.75pt,24.75pt" o:allowincell="f" strokecolor="#000000" strokeweight="0.7199pt"/>
            </w:pict>
          </mc:Fallback>
        </mc:AlternateConten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1338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20"/>
          </w:cols>
          <w:pgMar w:left="800" w:top="490" w:right="72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BUDYNKI LUB ICH CZ</w:t>
      </w:r>
      <w:r>
        <w:rPr>
          <w:rFonts w:ascii="Arial" w:cs="Arial" w:eastAsia="Arial" w:hAnsi="Arial"/>
          <w:sz w:val="24"/>
          <w:szCs w:val="24"/>
          <w:color w:val="auto"/>
        </w:rPr>
        <w:t>ĘŚ</w:t>
      </w:r>
      <w:r>
        <w:rPr>
          <w:rFonts w:ascii="Arial" w:cs="Arial" w:eastAsia="Arial" w:hAnsi="Arial"/>
          <w:sz w:val="24"/>
          <w:szCs w:val="24"/>
          <w:color w:val="auto"/>
        </w:rPr>
        <w:t>CI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200" w:type="dxa"/>
            <w:vAlign w:val="bottom"/>
            <w:tcBorders>
              <w:top w:val="single" w:sz="8" w:color="auto"/>
              <w:right w:val="single" w:sz="8" w:color="DFDFDF"/>
            </w:tcBorders>
            <w:gridSpan w:val="3"/>
            <w:vMerge w:val="restart"/>
            <w:shd w:val="clear" w:color="auto" w:fill="DFDFDF"/>
          </w:tcPr>
          <w:p>
            <w:pPr>
              <w:jc w:val="center"/>
              <w:ind w:left="15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Położenie (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adres, w tym dzielnica)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7"/>
              </w:rPr>
              <w:t>Powierzchnia użytkowa</w:t>
            </w:r>
          </w:p>
        </w:tc>
        <w:tc>
          <w:tcPr>
            <w:tcW w:w="4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0" w:type="dxa"/>
            <w:vAlign w:val="bottom"/>
            <w:tcBorders>
              <w:right w:val="single" w:sz="8" w:color="DFDFDF"/>
            </w:tcBorders>
            <w:gridSpan w:val="3"/>
            <w:vMerge w:val="continue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5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88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b w:val="1"/>
                <w:bCs w:val="1"/>
                <w:color w:val="auto"/>
              </w:rPr>
              <w:t>2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jc w:val="right"/>
              <w:ind w:right="354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48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6"/>
              </w:rPr>
              <w:t>w m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center"/>
              <w:ind w:right="86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8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84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1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180" w:type="dxa"/>
            <w:vAlign w:val="bottom"/>
            <w:tcBorders>
              <w:right w:val="single" w:sz="8" w:color="DFDFDF"/>
            </w:tcBorders>
            <w:gridSpan w:val="13"/>
            <w:shd w:val="clear" w:color="auto" w:fill="DFDFDF"/>
          </w:tcPr>
          <w:p>
            <w:pPr>
              <w:jc w:val="right"/>
              <w:ind w:right="94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B.3. BUDOWLE LUB ICH CZĘŚCI ZWIĄZANE Z PROWADZENIEM DZIAŁALNO ŚCI GOSPODARCZEJ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Lp.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Nazwa budowli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inwentarzowy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2"/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Nr działki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ind w:right="8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Wartość w zł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right w:val="single" w:sz="8" w:color="DFDFDF"/>
            </w:tcBorders>
            <w:vMerge w:val="restart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8"/>
              </w:rPr>
              <w:t>Podstawa prawna zwolnienia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right w:val="single" w:sz="8" w:color="auto"/>
            </w:tcBorders>
            <w:gridSpan w:val="2"/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(arkusza</w:t>
            </w: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right w:val="single" w:sz="8" w:color="DFDFDF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3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d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8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g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8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273685</wp:posOffset>
                </wp:positionV>
                <wp:extent cx="1178560" cy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1.55pt" to="95.35pt,21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1.2pt" to="2.95pt,38.8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1.2pt" to="73.75pt,3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269240</wp:posOffset>
                </wp:positionV>
                <wp:extent cx="0" cy="22415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1.2pt" to="94.95pt,38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488950</wp:posOffset>
                </wp:positionV>
                <wp:extent cx="1178560" cy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8.5pt" to="95.35pt,38.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left="34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ZIN-2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2019-08-02T10:47:26Z</dcterms:created>
  <dcterms:modified xsi:type="dcterms:W3CDTF">2019-08-02T10:47:26Z</dcterms:modified>
</cp:coreProperties>
</file>