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>
      <w:pPr>
        <w:spacing w:after="0" w:line="52" w:lineRule="exact"/>
        <w:rPr>
          <w:sz w:val="24"/>
          <w:szCs w:val="24"/>
          <w:color w:val="auto"/>
        </w:rPr>
      </w:pPr>
    </w:p>
    <w:tbl>
      <w:tblPr>
        <w:tblLayout w:type="fixed"/>
        <w:tblInd w:w="3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84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17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(niepotrzebne skre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ś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li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ć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68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 Nr dokumentu</w:t>
            </w:r>
          </w:p>
        </w:tc>
      </w:tr>
      <w:tr>
        <w:trPr>
          <w:trHeight w:val="305"/>
        </w:trPr>
        <w:tc>
          <w:tcPr>
            <w:tcW w:w="8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48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ZDN-1</w:t>
      </w:r>
    </w:p>
    <w:p>
      <w:pPr>
        <w:spacing w:after="0" w:line="99" w:lineRule="exact"/>
        <w:rPr>
          <w:sz w:val="24"/>
          <w:szCs w:val="24"/>
          <w:color w:val="auto"/>
        </w:rPr>
      </w:pPr>
    </w:p>
    <w:p>
      <w:pPr>
        <w:jc w:val="center"/>
        <w:ind w:right="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ZAŁ ĄCZNIK DO DEKLARACJI NA PODATEK OD NIERUCHOMOŚCI</w:t>
      </w: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ind w:left="2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- DANE O PRZEDMIOTACH OPODATKOWANIA PODLEGAJĄCYCH OPODATKOWANIU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-4445</wp:posOffset>
                </wp:positionV>
                <wp:extent cx="134874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-0.3499pt" to="760.75pt,-0.349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-8890</wp:posOffset>
                </wp:positionV>
                <wp:extent cx="0" cy="32385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-0.6999pt" to="654.9pt,24.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-8890</wp:posOffset>
                </wp:positionV>
                <wp:extent cx="0" cy="32385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-0.6999pt" to="760.35pt,24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310515</wp:posOffset>
                </wp:positionV>
                <wp:extent cx="134874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45pt" to="760.75pt,24.45pt" o:allowincell="f" strokecolor="#000000" strokeweight="0.72pt"/>
            </w:pict>
          </mc:Fallback>
        </mc:AlternateContent>
      </w:r>
    </w:p>
    <w:p>
      <w:pPr>
        <w:ind w:left="1316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3. Nr załącznika</w:t>
      </w: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ind w:left="136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9616440" cy="30607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2.25pt;margin-top:20.85pt;width:757.2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963485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.2pt" to="760.15pt,17.2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963485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.1pt" to="760.15pt,20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944245</wp:posOffset>
                </wp:positionV>
                <wp:extent cx="9616440" cy="24828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2482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2.25pt;margin-top:74.35pt;width:757.2pt;height:19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932180</wp:posOffset>
                </wp:positionV>
                <wp:extent cx="963485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3.4pt" to="760.15pt,73.4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1202055</wp:posOffset>
                </wp:positionV>
                <wp:extent cx="9616440" cy="29718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2.25pt;margin-top:94.65pt;width:757.2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1196975</wp:posOffset>
                </wp:positionV>
                <wp:extent cx="963485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94.25pt" to="760.15pt,94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1503680</wp:posOffset>
                </wp:positionV>
                <wp:extent cx="963485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18.4pt" to="760.15pt,118.4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1863090</wp:posOffset>
                </wp:positionV>
                <wp:extent cx="963485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6.7pt" to="760.15pt,146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1971040</wp:posOffset>
                </wp:positionV>
                <wp:extent cx="963485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55.2pt" to="760.15pt,155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2268220</wp:posOffset>
                </wp:positionV>
                <wp:extent cx="963485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8.6pt" to="760.15pt,178.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2567305</wp:posOffset>
                </wp:positionV>
                <wp:extent cx="963485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2.15pt" to="760.15pt,202.1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2864485</wp:posOffset>
                </wp:positionV>
                <wp:extent cx="963485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25.55pt" to="760.15pt,225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3162935</wp:posOffset>
                </wp:positionV>
                <wp:extent cx="963485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49.05pt" to="760.15pt,249.0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3460115</wp:posOffset>
                </wp:positionV>
                <wp:extent cx="9634855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72.45pt" to="760.15pt,272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3757295</wp:posOffset>
                </wp:positionV>
                <wp:extent cx="9634855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95.85pt" to="760.15pt,295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4056380</wp:posOffset>
                </wp:positionV>
                <wp:extent cx="9634855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19.4pt" to="760.15pt,319.4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246380</wp:posOffset>
                </wp:positionV>
                <wp:extent cx="0" cy="4112895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112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19.4pt" to="1.85pt,343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246380</wp:posOffset>
                </wp:positionV>
                <wp:extent cx="0" cy="4112895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112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19.4pt" to="759.75pt,343.25pt" o:allowincell="f" strokecolor="#000000" strokeweight="0.7199pt"/>
            </w:pict>
          </mc:Fallback>
        </mc:AlternateContent>
      </w:r>
    </w:p>
    <w:p>
      <w:pPr>
        <w:spacing w:after="0" w:line="392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A.  DANE PODATNIKA WSKAZANEGO W CZĘŚCI C.1 DEKLARACJI DN-1</w:t>
      </w:r>
    </w:p>
    <w:p>
      <w:pPr>
        <w:spacing w:after="0" w:line="23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7"/>
        </w:trPr>
        <w:tc>
          <w:tcPr>
            <w:tcW w:w="4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bottom w:val="single" w:sz="8" w:color="auto"/>
            </w:tcBorders>
          </w:tcPr>
          <w:p>
            <w:pPr>
              <w:ind w:left="3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- dotyczy podatnika niebędącego osobą fizyczną</w:t>
            </w:r>
          </w:p>
        </w:tc>
        <w:tc>
          <w:tcPr>
            <w:tcW w:w="73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** - dotyczy podatnika będącego osobą fizyczną</w:t>
            </w:r>
          </w:p>
        </w:tc>
      </w:tr>
      <w:tr>
        <w:trPr>
          <w:trHeight w:val="156"/>
        </w:trPr>
        <w:tc>
          <w:tcPr>
            <w:tcW w:w="4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Nazwa pełna * / Nazwisko **</w:t>
            </w:r>
          </w:p>
        </w:tc>
        <w:tc>
          <w:tcPr>
            <w:tcW w:w="7340" w:type="dxa"/>
            <w:vAlign w:val="bottom"/>
            <w:gridSpan w:val="2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5. Nazwa skrócona * / Pierwsze imi ę **</w:t>
            </w:r>
          </w:p>
        </w:tc>
      </w:tr>
      <w:tr>
        <w:trPr>
          <w:trHeight w:val="330"/>
        </w:trPr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"/>
        </w:trPr>
        <w:tc>
          <w:tcPr>
            <w:tcW w:w="4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32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</w:tbl>
    <w:p>
      <w:pPr>
        <w:spacing w:after="0" w:line="53" w:lineRule="exact"/>
        <w:rPr>
          <w:sz w:val="24"/>
          <w:szCs w:val="24"/>
          <w:color w:val="auto"/>
        </w:rPr>
      </w:pPr>
    </w:p>
    <w:p>
      <w:pPr>
        <w:ind w:left="100" w:right="2680"/>
        <w:spacing w:after="0" w:line="36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B. DANE O POSZCZEGÓLNYCH PRZEDMIOTACH OPODATKOWANI A PODLEGAJĄCYCH OPODATKOWANIU </w:t>
      </w:r>
      <w:r>
        <w:rPr>
          <w:rFonts w:ascii="Arial" w:cs="Arial" w:eastAsia="Arial" w:hAnsi="Arial"/>
          <w:sz w:val="24"/>
          <w:szCs w:val="24"/>
          <w:color w:val="auto"/>
        </w:rPr>
        <w:t>B.1. GRUNTY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359410</wp:posOffset>
                </wp:positionV>
                <wp:extent cx="3758565" cy="9906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856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24.4pt;margin-top:28.3pt;width:295.9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359410</wp:posOffset>
                </wp:positionV>
                <wp:extent cx="1075690" cy="9906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20.7pt;margin-top:28.3pt;width:84.7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359410</wp:posOffset>
                </wp:positionV>
                <wp:extent cx="711835" cy="9906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462.4pt;margin-top:28.3pt;width:56.0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8663305</wp:posOffset>
                </wp:positionH>
                <wp:positionV relativeFrom="paragraph">
                  <wp:posOffset>359410</wp:posOffset>
                </wp:positionV>
                <wp:extent cx="981075" cy="9906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682.15pt;margin-top:28.3pt;width:77.2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-0.6999pt" to="24.15pt,224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0.35pt,-0.6999pt" to="320.35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4pt,-0.6999pt" to="405.4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15pt,-0.6999pt" to="462.15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8pt,-0.6999pt" to="518.8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7759065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10.95pt,-0.6999pt" to="610.95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8660130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81.9pt,-0.6999pt" to="681.9pt,224.5pt" o:allowincell="f" strokecolor="#000000" strokeweight="0.7199pt"/>
            </w:pict>
          </mc:Fallback>
        </mc:AlternateContent>
      </w: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0"/>
        </w:trPr>
        <w:tc>
          <w:tcPr>
            <w:tcW w:w="470" w:type="dxa"/>
            <w:vAlign w:val="bottom"/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890" w:type="dxa"/>
            <w:vAlign w:val="bottom"/>
            <w:shd w:val="clear" w:color="auto" w:fill="DFDFDF"/>
          </w:tcPr>
          <w:p>
            <w:pPr>
              <w:ind w:left="16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jc w:val="right"/>
              <w:ind w:right="1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Powierzchnia w m</w:t>
            </w: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  <w:vertAlign w:val="superscript"/>
              </w:rPr>
              <w:t>2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 /</w:t>
            </w:r>
          </w:p>
        </w:tc>
        <w:tc>
          <w:tcPr>
            <w:tcW w:w="990" w:type="dxa"/>
            <w:vAlign w:val="bottom"/>
            <w:shd w:val="clear" w:color="auto" w:fill="DFDFDF"/>
          </w:tcPr>
          <w:p>
            <w:pPr>
              <w:jc w:val="center"/>
              <w:ind w:left="27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Stawka</w:t>
            </w:r>
          </w:p>
        </w:tc>
        <w:tc>
          <w:tcPr>
            <w:tcW w:w="430" w:type="dxa"/>
            <w:vAlign w:val="bottom"/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10" w:type="dxa"/>
            <w:vAlign w:val="bottom"/>
            <w:shd w:val="clear" w:color="auto" w:fill="DFDFDF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4"/>
        </w:trPr>
        <w:tc>
          <w:tcPr>
            <w:tcW w:w="470" w:type="dxa"/>
            <w:vAlign w:val="bottom"/>
            <w:shd w:val="clear" w:color="auto" w:fill="DFDFDF"/>
          </w:tcPr>
          <w:p>
            <w:pPr>
              <w:ind w:left="100"/>
              <w:spacing w:after="0" w:line="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Lp.</w:t>
            </w:r>
          </w:p>
        </w:tc>
        <w:tc>
          <w:tcPr>
            <w:tcW w:w="589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jc w:val="center"/>
              <w:spacing w:after="0" w:line="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(arkusza</w:t>
            </w: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ind w:left="220"/>
              <w:spacing w:after="0" w:line="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jc w:val="right"/>
              <w:ind w:right="741"/>
              <w:spacing w:after="0" w:line="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3)</w:t>
            </w:r>
          </w:p>
        </w:tc>
        <w:tc>
          <w:tcPr>
            <w:tcW w:w="99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30" w:type="dxa"/>
            <w:vAlign w:val="bottom"/>
            <w:shd w:val="clear" w:color="auto" w:fill="DFDFDF"/>
          </w:tcPr>
          <w:p>
            <w:pPr>
              <w:jc w:val="right"/>
              <w:ind w:right="280"/>
              <w:spacing w:after="0" w:line="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9"/>
              </w:rPr>
              <w:t>4)</w:t>
            </w:r>
          </w:p>
        </w:tc>
        <w:tc>
          <w:tcPr>
            <w:tcW w:w="1510" w:type="dxa"/>
            <w:vAlign w:val="bottom"/>
            <w:shd w:val="clear" w:color="auto" w:fill="DFDFDF"/>
          </w:tcPr>
          <w:p>
            <w:pPr>
              <w:jc w:val="right"/>
              <w:ind w:right="150"/>
              <w:spacing w:after="0" w:line="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Forma władania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47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9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ind w:left="100"/>
              <w:spacing w:after="0" w:line="13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(zbioru dokumentów)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jc w:val="right"/>
              <w:ind w:right="841"/>
              <w:spacing w:after="0" w:line="13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ha</w:t>
            </w:r>
          </w:p>
        </w:tc>
        <w:tc>
          <w:tcPr>
            <w:tcW w:w="990" w:type="dxa"/>
            <w:vAlign w:val="bottom"/>
            <w:shd w:val="clear" w:color="auto" w:fill="DFDFDF"/>
          </w:tcPr>
          <w:p>
            <w:pPr>
              <w:jc w:val="center"/>
              <w:ind w:left="297"/>
              <w:spacing w:after="0" w:line="11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Podatku</w:t>
            </w:r>
          </w:p>
        </w:tc>
        <w:tc>
          <w:tcPr>
            <w:tcW w:w="43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1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47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9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9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3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51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8890</wp:posOffset>
                </wp:positionV>
                <wp:extent cx="710565" cy="9906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405.75pt;margin-top:0.7pt;width:55.9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8890</wp:posOffset>
                </wp:positionV>
                <wp:extent cx="1161415" cy="9906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519.15pt;margin-top:0.7pt;width:91.4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7764145</wp:posOffset>
                </wp:positionH>
                <wp:positionV relativeFrom="paragraph">
                  <wp:posOffset>8890</wp:posOffset>
                </wp:positionV>
                <wp:extent cx="891540" cy="9906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611.35pt;margin-top:0.7pt;width:70.2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260"/>
          </w:cols>
          <w:pgMar w:left="800" w:top="490" w:right="780" w:bottom="0" w:gutter="0" w:footer="0" w:header="0"/>
        </w:sectPr>
      </w:pP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jc w:val="center"/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2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2235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4.75pt;margin-top:0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106045</wp:posOffset>
                </wp:positionV>
                <wp:extent cx="208280" cy="102235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4.75pt;margin-top:8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b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d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jc w:val="center"/>
        <w:ind w:right="7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f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g</w:t>
      </w:r>
    </w:p>
    <w:p>
      <w:pPr>
        <w:spacing w:after="0" w:line="135" w:lineRule="exact"/>
        <w:rPr>
          <w:sz w:val="24"/>
          <w:szCs w:val="24"/>
          <w:color w:val="auto"/>
        </w:rPr>
      </w:pPr>
    </w:p>
    <w:p>
      <w:pPr>
        <w:sectPr>
          <w:pgSz w:w="16840" w:h="11900" w:orient="landscape"/>
          <w:cols w:equalWidth="0" w:num="7">
            <w:col w:w="6500" w:space="720"/>
            <w:col w:w="700" w:space="720"/>
            <w:col w:w="400" w:space="720"/>
            <w:col w:w="780" w:space="720"/>
            <w:col w:w="920" w:space="720"/>
            <w:col w:w="760" w:space="720"/>
            <w:col w:w="880"/>
          </w:cols>
          <w:pgMar w:left="800" w:top="490" w:right="780" w:bottom="0" w:gutter="0" w:footer="0" w:header="0"/>
          <w:type w:val="continuous"/>
        </w:sect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b w:val="1"/>
          <w:bCs w:val="1"/>
          <w:color w:val="auto"/>
        </w:rPr>
        <w:t>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033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4.75pt;margin-top:7.9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200660</wp:posOffset>
                </wp:positionV>
                <wp:extent cx="208280" cy="10223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4.75pt;margin-top:15.8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260"/>
          </w:cols>
          <w:pgMar w:left="800" w:top="490" w:right="780" w:bottom="0" w:gutter="0" w:footer="0" w:header="0"/>
          <w:type w:val="continuous"/>
        </w:sectPr>
      </w:pPr>
    </w:p>
    <w:p>
      <w:pPr>
        <w:spacing w:after="0" w:line="27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2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3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4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829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2.25pt;margin-top:7.2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6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7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8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2pt"/>
            </w:pict>
          </mc:Fallback>
        </mc:AlternateContent>
      </w:r>
    </w:p>
    <w:p>
      <w:pPr>
        <w:spacing w:after="0" w:line="145" w:lineRule="exact"/>
        <w:rPr>
          <w:sz w:val="24"/>
          <w:szCs w:val="24"/>
          <w:color w:val="auto"/>
        </w:rPr>
      </w:pPr>
    </w:p>
    <w:p>
      <w:pPr>
        <w:ind w:left="700" w:hanging="348"/>
        <w:spacing w:after="0" w:line="224" w:lineRule="auto"/>
        <w:tabs>
          <w:tab w:leader="none" w:pos="71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spacing w:after="0" w:line="16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680" w:hanging="328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obrębu należy podać wraz z numerem arkusza mapy ewidencyjnej w przypadku, gdy działki numerowane są w ramach arkusza mapy.</w:t>
      </w:r>
    </w:p>
    <w:p>
      <w:pPr>
        <w:spacing w:after="0" w:line="15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00" w:right="520" w:hanging="348"/>
        <w:spacing w:after="0" w:line="224" w:lineRule="auto"/>
        <w:tabs>
          <w:tab w:leader="none" w:pos="683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Powierzchnię w ha należy wykazać wyłącznie w przypadku gruntów pod wodami powierzchniowymi stojącymi lub wodami powierzchniowymi płynącymi jezior i zbiorników sztucznych (z dokładnością do czterech miejsc po przecinku).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170815</wp:posOffset>
                </wp:positionV>
                <wp:extent cx="1348740" cy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13.45pt" to="760.75pt,13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166370</wp:posOffset>
                </wp:positionV>
                <wp:extent cx="0" cy="22352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13.1pt" to="654.9pt,30.7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166370</wp:posOffset>
                </wp:positionV>
                <wp:extent cx="0" cy="22352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13.1pt" to="725.8pt,30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166370</wp:posOffset>
                </wp:positionV>
                <wp:extent cx="0" cy="22352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13.1pt" to="760.35pt,30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385445</wp:posOffset>
                </wp:positionV>
                <wp:extent cx="1348740" cy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30.35pt" to="760.75pt,30.35pt" o:allowincell="f" strokecolor="#000000" strokeweight="0.7199pt"/>
            </w:pict>
          </mc:Fallback>
        </mc:AlternateContent>
      </w:r>
    </w:p>
    <w:p>
      <w:pPr>
        <w:spacing w:after="0" w:line="248" w:lineRule="exact"/>
        <w:rPr>
          <w:sz w:val="24"/>
          <w:szCs w:val="24"/>
          <w:color w:val="auto"/>
        </w:rPr>
      </w:pPr>
    </w:p>
    <w:p>
      <w:pPr>
        <w:ind w:left="13320"/>
        <w:spacing w:after="0"/>
        <w:tabs>
          <w:tab w:leader="none" w:pos="147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ZDN-1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p>
      <w:pPr>
        <w:sectPr>
          <w:pgSz w:w="16840" w:h="11900" w:orient="landscape"/>
          <w:cols w:equalWidth="0" w:num="1">
            <w:col w:w="15260"/>
          </w:cols>
          <w:pgMar w:left="800" w:top="490" w:right="780" w:bottom="0" w:gutter="0" w:footer="0" w:header="0"/>
          <w:type w:val="continuous"/>
        </w:sectPr>
      </w:pPr>
    </w:p>
    <w:bookmarkStart w:id="1" w:name="page2"/>
    <w:bookmarkEnd w:id="1"/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13970</wp:posOffset>
                </wp:positionV>
                <wp:extent cx="9584690" cy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15pt,1.1pt" to="757.85pt,1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9650095" cy="29718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00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0.9pt;margin-top:5.3pt;width:759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9669780" cy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4.9pt" to="761.55pt,4.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57785</wp:posOffset>
                </wp:positionV>
                <wp:extent cx="0" cy="632333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4.55pt" to="0.55pt,502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9667240</wp:posOffset>
                </wp:positionH>
                <wp:positionV relativeFrom="paragraph">
                  <wp:posOffset>57785</wp:posOffset>
                </wp:positionV>
                <wp:extent cx="0" cy="632333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1.2pt,4.55pt" to="761.2pt,502.45pt" o:allowincell="f" strokecolor="#000000" strokeweight="0.7199pt"/>
            </w:pict>
          </mc:Fallback>
        </mc:AlternateConten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B.2. BUDYNKI LUB ICH CZ</w:t>
      </w:r>
      <w:r>
        <w:rPr>
          <w:rFonts w:ascii="Arial" w:cs="Arial" w:eastAsia="Arial" w:hAnsi="Arial"/>
          <w:sz w:val="24"/>
          <w:szCs w:val="24"/>
          <w:color w:val="auto"/>
        </w:rPr>
        <w:t>ĘŚ</w:t>
      </w:r>
      <w:r>
        <w:rPr>
          <w:rFonts w:ascii="Arial" w:cs="Arial" w:eastAsia="Arial" w:hAnsi="Arial"/>
          <w:sz w:val="24"/>
          <w:szCs w:val="24"/>
          <w:color w:val="auto"/>
        </w:rPr>
        <w:t>CI</w:t>
      </w:r>
    </w:p>
    <w:p>
      <w:pPr>
        <w:spacing w:after="0" w:line="90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1"/>
        </w:trPr>
        <w:tc>
          <w:tcPr>
            <w:tcW w:w="80" w:type="dxa"/>
            <w:vAlign w:val="bottom"/>
            <w:tcBorders>
              <w:top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0" w:type="dxa"/>
            <w:vAlign w:val="bottom"/>
            <w:tcBorders>
              <w:top w:val="single" w:sz="8" w:color="auto"/>
              <w:right w:val="single" w:sz="8" w:color="DFDFDF"/>
            </w:tcBorders>
            <w:gridSpan w:val="3"/>
            <w:vMerge w:val="restart"/>
            <w:shd w:val="clear" w:color="auto" w:fill="DFDFDF"/>
          </w:tcPr>
          <w:p>
            <w:pPr>
              <w:jc w:val="center"/>
              <w:ind w:left="15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Położenie (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adres, w tym dzielnica)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1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7"/>
              </w:rPr>
              <w:t>Powierzchnia użytkowa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top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left="26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7"/>
              </w:rPr>
              <w:t>Stawka</w:t>
            </w:r>
          </w:p>
        </w:tc>
        <w:tc>
          <w:tcPr>
            <w:tcW w:w="4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top w:val="single" w:sz="8" w:color="auto"/>
              <w:right w:val="single" w:sz="8" w:color="DFDFDF"/>
            </w:tcBorders>
            <w:vMerge w:val="restart"/>
            <w:shd w:val="clear" w:color="auto" w:fill="DFDFDF"/>
          </w:tcPr>
          <w:p>
            <w:pPr>
              <w:jc w:val="right"/>
              <w:ind w:right="6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5)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0" w:type="dxa"/>
            <w:vAlign w:val="bottom"/>
            <w:tcBorders>
              <w:right w:val="single" w:sz="8" w:color="DFDFDF"/>
            </w:tcBorders>
            <w:gridSpan w:val="3"/>
            <w:vMerge w:val="continue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11"/>
              <w:spacing w:after="0" w:line="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Lp.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(arkusza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56"/>
              <w:spacing w:after="0" w:line="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691"/>
              <w:spacing w:after="0" w:line="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2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270"/>
              <w:spacing w:after="0" w:line="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9"/>
              </w:rPr>
              <w:t>4)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jc w:val="right"/>
              <w:ind w:right="161"/>
              <w:spacing w:after="0" w:line="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Forma władania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5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(zbioru dokumentów)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51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6"/>
              </w:rPr>
              <w:t>w m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shd w:val="clear" w:color="auto" w:fill="DFDFDF"/>
          </w:tcPr>
          <w:p>
            <w:pPr>
              <w:jc w:val="center"/>
              <w:ind w:left="266"/>
              <w:spacing w:after="0" w:line="11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Podatku</w:t>
            </w: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vMerge w:val="restart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vMerge w:val="restart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jc w:val="center"/>
              <w:ind w:right="867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a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b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c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16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d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11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76"/>
              </w:rPr>
              <w:t>e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jc w:val="center"/>
              <w:ind w:left="286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84"/>
              </w:rPr>
              <w:t>f</w:t>
            </w: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jc w:val="right"/>
              <w:ind w:right="681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g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3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6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8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1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180" w:type="dxa"/>
            <w:vAlign w:val="bottom"/>
            <w:tcBorders>
              <w:right w:val="single" w:sz="8" w:color="DFDFDF"/>
            </w:tcBorders>
            <w:gridSpan w:val="14"/>
            <w:shd w:val="clear" w:color="auto" w:fill="DFDFDF"/>
          </w:tcPr>
          <w:p>
            <w:pPr>
              <w:jc w:val="right"/>
              <w:ind w:right="9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B.3. BUDOWLE LUB ICH CZĘŚCI ZWIĄZANE Z PROWADZENIEM DZIAŁALNO ŚCI GOSPODARCZEJ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1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DFDFDF"/>
            </w:tcBorders>
            <w:gridSpan w:val="2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Nazwa budowli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inwentarzowy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340" w:type="dxa"/>
            <w:vAlign w:val="bottom"/>
            <w:tcBorders>
              <w:right w:val="single" w:sz="8" w:color="auto"/>
            </w:tcBorders>
            <w:gridSpan w:val="3"/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7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60" w:type="dxa"/>
            <w:vAlign w:val="bottom"/>
            <w:vMerge w:val="restart"/>
            <w:shd w:val="clear" w:color="auto" w:fill="DFDFDF"/>
          </w:tcPr>
          <w:p>
            <w:pPr>
              <w:jc w:val="center"/>
              <w:ind w:left="26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7"/>
              </w:rPr>
              <w:t>Stawka</w:t>
            </w: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jc w:val="right"/>
              <w:ind w:right="6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11"/>
              <w:spacing w:after="0" w:line="14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Lp.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340" w:type="dxa"/>
            <w:vAlign w:val="bottom"/>
            <w:tcBorders>
              <w:right w:val="single" w:sz="8" w:color="auto"/>
            </w:tcBorders>
            <w:gridSpan w:val="3"/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 w:line="14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(arkusza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16"/>
              <w:spacing w:after="0" w:line="12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11"/>
              <w:spacing w:after="0" w:line="12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Wartość w zł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right"/>
              <w:ind w:right="2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9"/>
              </w:rPr>
              <w:t>4)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jc w:val="right"/>
              <w:ind w:right="161"/>
              <w:spacing w:after="0" w:line="12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Forma władania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vMerge w:val="restart"/>
            <w:shd w:val="clear" w:color="auto" w:fill="DFDFDF"/>
          </w:tcPr>
          <w:p>
            <w:pPr>
              <w:jc w:val="center"/>
              <w:ind w:left="266"/>
              <w:spacing w:after="0" w:line="16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Podatku</w:t>
            </w: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6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a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b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3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c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d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16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76"/>
              </w:rPr>
              <w:t>e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11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f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jc w:val="center"/>
              <w:ind w:left="266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g</w:t>
            </w: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jc w:val="right"/>
              <w:ind w:right="681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h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3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6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8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720" w:hanging="368"/>
        <w:spacing w:after="0"/>
        <w:tabs>
          <w:tab w:leader="none" w:pos="72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stawkę właściwą dla rodzaju przedmiotu opodatkowania zgodną z uchwałą rady gminy.</w:t>
      </w:r>
    </w:p>
    <w:p>
      <w:pPr>
        <w:spacing w:after="0" w:line="1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00" w:hanging="355"/>
        <w:spacing w:after="0" w:line="206" w:lineRule="auto"/>
        <w:tabs>
          <w:tab w:leader="none" w:pos="70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jedną z form władania: własność, użytkowanie wieczyste, posiadanie samoistne, posiadanie zależne lub posiadanie bez tytułu prawnego.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44450</wp:posOffset>
                </wp:positionV>
                <wp:extent cx="1178560" cy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3.5pt" to="95.35pt,3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39370</wp:posOffset>
                </wp:positionV>
                <wp:extent cx="0" cy="224155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95pt,3.1pt" to="2.95pt,20.7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39370</wp:posOffset>
                </wp:positionV>
                <wp:extent cx="0" cy="224155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.75pt,3.1pt" to="73.75pt,20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39370</wp:posOffset>
                </wp:positionV>
                <wp:extent cx="0" cy="224155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4.95pt,3.1pt" to="94.95pt,20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259080</wp:posOffset>
                </wp:positionV>
                <wp:extent cx="1178560" cy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0.4pt" to="95.35pt,20.4pt" o:allowincell="f" strokecolor="#000000" strokeweight="0.7199pt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240"/>
          </w:cols>
          <w:pgMar w:left="800" w:top="490" w:right="800" w:bottom="0" w:gutter="0" w:footer="0" w:header="0"/>
        </w:sectPr>
      </w:pP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ind w:left="280"/>
        <w:spacing w:after="0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ZDN-1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2/2</w:t>
      </w:r>
    </w:p>
    <w:sectPr>
      <w:pgSz w:w="16840" w:h="11900" w:orient="landscape"/>
      <w:cols w:equalWidth="0" w:num="1">
        <w:col w:w="15240"/>
      </w:cols>
      <w:pgMar w:left="800" w:top="490" w:right="80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)"/>
      <w:numFmt w:val="decimal"/>
      <w:start w:val="1"/>
    </w:lvl>
  </w:abstractNum>
  <w:abstractNum w:abstractNumId="1">
    <w:nsid w:val="66334873"/>
    <w:multiLevelType w:val="hybridMultilevel"/>
    <w:lvl w:ilvl="0">
      <w:lvlJc w:val="left"/>
      <w:lvlText w:val="%1)"/>
      <w:numFmt w:val="decimal"/>
      <w:start w:val="4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2019-08-02T10:47:17Z</dcterms:created>
  <dcterms:modified xsi:type="dcterms:W3CDTF">2019-08-02T10:47:17Z</dcterms:modified>
</cp:coreProperties>
</file>