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A8D" w:rsidRPr="009A2A8D" w:rsidRDefault="009A2A8D" w:rsidP="009A2A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A2A8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2A8D">
        <w:rPr>
          <w:rFonts w:ascii="Times New Roman" w:hAnsi="Times New Roman" w:cs="Times New Roman"/>
          <w:sz w:val="24"/>
          <w:szCs w:val="24"/>
        </w:rPr>
        <w:t xml:space="preserve">Załącznik nr 3 </w:t>
      </w:r>
    </w:p>
    <w:p w:rsidR="009A2A8D" w:rsidRPr="009A2A8D" w:rsidRDefault="009A2A8D" w:rsidP="009A2A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8D">
        <w:rPr>
          <w:rFonts w:ascii="Times New Roman" w:hAnsi="Times New Roman" w:cs="Times New Roman"/>
          <w:sz w:val="24"/>
          <w:szCs w:val="24"/>
        </w:rPr>
        <w:tab/>
      </w:r>
      <w:r w:rsidRPr="009A2A8D">
        <w:rPr>
          <w:rFonts w:ascii="Times New Roman" w:hAnsi="Times New Roman" w:cs="Times New Roman"/>
          <w:sz w:val="24"/>
          <w:szCs w:val="24"/>
        </w:rPr>
        <w:tab/>
      </w:r>
      <w:r w:rsidRPr="009A2A8D">
        <w:rPr>
          <w:rFonts w:ascii="Times New Roman" w:hAnsi="Times New Roman" w:cs="Times New Roman"/>
          <w:sz w:val="24"/>
          <w:szCs w:val="24"/>
        </w:rPr>
        <w:tab/>
      </w:r>
      <w:r w:rsidRPr="009A2A8D">
        <w:rPr>
          <w:rFonts w:ascii="Times New Roman" w:hAnsi="Times New Roman" w:cs="Times New Roman"/>
          <w:sz w:val="24"/>
          <w:szCs w:val="24"/>
        </w:rPr>
        <w:tab/>
      </w:r>
      <w:r w:rsidRPr="009A2A8D">
        <w:rPr>
          <w:rFonts w:ascii="Times New Roman" w:hAnsi="Times New Roman" w:cs="Times New Roman"/>
          <w:sz w:val="24"/>
          <w:szCs w:val="24"/>
        </w:rPr>
        <w:tab/>
      </w:r>
      <w:r w:rsidRPr="009A2A8D">
        <w:rPr>
          <w:rFonts w:ascii="Times New Roman" w:hAnsi="Times New Roman" w:cs="Times New Roman"/>
          <w:sz w:val="24"/>
          <w:szCs w:val="24"/>
        </w:rPr>
        <w:tab/>
      </w:r>
      <w:r w:rsidRPr="009A2A8D">
        <w:rPr>
          <w:rFonts w:ascii="Times New Roman" w:hAnsi="Times New Roman" w:cs="Times New Roman"/>
          <w:sz w:val="24"/>
          <w:szCs w:val="24"/>
        </w:rPr>
        <w:tab/>
      </w:r>
      <w:r w:rsidRPr="009A2A8D">
        <w:rPr>
          <w:rFonts w:ascii="Times New Roman" w:hAnsi="Times New Roman" w:cs="Times New Roman"/>
          <w:sz w:val="24"/>
          <w:szCs w:val="24"/>
        </w:rPr>
        <w:tab/>
        <w:t xml:space="preserve">do Uchwały nr </w:t>
      </w:r>
      <w:r w:rsidR="00582BC3">
        <w:rPr>
          <w:rFonts w:ascii="Times New Roman" w:hAnsi="Times New Roman" w:cs="Times New Roman"/>
          <w:sz w:val="24"/>
          <w:szCs w:val="24"/>
        </w:rPr>
        <w:t>XXIX/314/2020</w:t>
      </w:r>
    </w:p>
    <w:p w:rsidR="009A2A8D" w:rsidRPr="009A2A8D" w:rsidRDefault="009A2A8D" w:rsidP="009A2A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2A8D">
        <w:rPr>
          <w:rFonts w:ascii="Times New Roman" w:hAnsi="Times New Roman" w:cs="Times New Roman"/>
          <w:sz w:val="24"/>
          <w:szCs w:val="24"/>
        </w:rPr>
        <w:tab/>
      </w:r>
      <w:r w:rsidRPr="009A2A8D">
        <w:rPr>
          <w:rFonts w:ascii="Times New Roman" w:hAnsi="Times New Roman" w:cs="Times New Roman"/>
          <w:sz w:val="24"/>
          <w:szCs w:val="24"/>
        </w:rPr>
        <w:tab/>
      </w:r>
      <w:r w:rsidRPr="009A2A8D">
        <w:rPr>
          <w:rFonts w:ascii="Times New Roman" w:hAnsi="Times New Roman" w:cs="Times New Roman"/>
          <w:sz w:val="24"/>
          <w:szCs w:val="24"/>
        </w:rPr>
        <w:tab/>
      </w:r>
      <w:r w:rsidRPr="009A2A8D">
        <w:rPr>
          <w:rFonts w:ascii="Times New Roman" w:hAnsi="Times New Roman" w:cs="Times New Roman"/>
          <w:sz w:val="24"/>
          <w:szCs w:val="24"/>
        </w:rPr>
        <w:tab/>
      </w:r>
      <w:r w:rsidRPr="009A2A8D">
        <w:rPr>
          <w:rFonts w:ascii="Times New Roman" w:hAnsi="Times New Roman" w:cs="Times New Roman"/>
          <w:sz w:val="24"/>
          <w:szCs w:val="24"/>
        </w:rPr>
        <w:tab/>
      </w:r>
      <w:r w:rsidRPr="009A2A8D">
        <w:rPr>
          <w:rFonts w:ascii="Times New Roman" w:hAnsi="Times New Roman" w:cs="Times New Roman"/>
          <w:sz w:val="24"/>
          <w:szCs w:val="24"/>
        </w:rPr>
        <w:tab/>
      </w:r>
      <w:r w:rsidRPr="009A2A8D">
        <w:rPr>
          <w:rFonts w:ascii="Times New Roman" w:hAnsi="Times New Roman" w:cs="Times New Roman"/>
          <w:sz w:val="24"/>
          <w:szCs w:val="24"/>
        </w:rPr>
        <w:tab/>
      </w:r>
      <w:r w:rsidRPr="009A2A8D">
        <w:rPr>
          <w:rFonts w:ascii="Times New Roman" w:hAnsi="Times New Roman" w:cs="Times New Roman"/>
          <w:sz w:val="24"/>
          <w:szCs w:val="24"/>
        </w:rPr>
        <w:tab/>
        <w:t>Rady Gminy Świdnica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2BC3">
        <w:rPr>
          <w:rFonts w:ascii="Times New Roman" w:hAnsi="Times New Roman" w:cs="Times New Roman"/>
          <w:sz w:val="24"/>
          <w:szCs w:val="24"/>
        </w:rPr>
        <w:t xml:space="preserve"> z dnia 21</w:t>
      </w:r>
      <w:r w:rsidRPr="009A2A8D">
        <w:rPr>
          <w:rFonts w:ascii="Times New Roman" w:hAnsi="Times New Roman" w:cs="Times New Roman"/>
          <w:sz w:val="24"/>
          <w:szCs w:val="24"/>
        </w:rPr>
        <w:t xml:space="preserve"> września 2020 r.</w:t>
      </w:r>
    </w:p>
    <w:p w:rsidR="009A2A8D" w:rsidRPr="009A2A8D" w:rsidRDefault="009A2A8D" w:rsidP="009A2A8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2A8D" w:rsidRPr="009A2A8D" w:rsidRDefault="009A2A8D" w:rsidP="009A2A8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2A8D" w:rsidRPr="009A2A8D" w:rsidRDefault="009A2A8D" w:rsidP="009A2A8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A8D">
        <w:rPr>
          <w:rFonts w:ascii="Times New Roman" w:hAnsi="Times New Roman" w:cs="Times New Roman"/>
          <w:b/>
          <w:bCs/>
          <w:sz w:val="24"/>
          <w:szCs w:val="24"/>
        </w:rPr>
        <w:t>Objaśnienia wartości przyjętych w Wieloletniej Prognozie Finansowej Gminy Świdnica na lata 2020 - 2032</w:t>
      </w:r>
    </w:p>
    <w:p w:rsidR="009A2A8D" w:rsidRPr="009A2A8D" w:rsidRDefault="009A2A8D" w:rsidP="009A2A8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8D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9A2A8D">
        <w:rPr>
          <w:rFonts w:ascii="Times New Roman" w:hAnsi="Times New Roman" w:cs="Times New Roman"/>
          <w:sz w:val="24"/>
          <w:szCs w:val="24"/>
        </w:rPr>
        <w:t>W załączniku nr 1 do uchwały nr XVII/184/2019 Rady Gminy Świdnica z dnia 19 grudnia 2019 r.</w:t>
      </w:r>
      <w:r w:rsidRPr="009A2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2A8D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9A2A8D">
        <w:rPr>
          <w:rFonts w:ascii="Times New Roman" w:hAnsi="Times New Roman" w:cs="Times New Roman"/>
          <w:b/>
          <w:bCs/>
          <w:sz w:val="24"/>
          <w:szCs w:val="24"/>
        </w:rPr>
        <w:t>wprowadza się na 2020 rok</w:t>
      </w:r>
      <w:r w:rsidRPr="009A2A8D">
        <w:rPr>
          <w:rFonts w:ascii="Times New Roman" w:hAnsi="Times New Roman" w:cs="Times New Roman"/>
          <w:sz w:val="24"/>
          <w:szCs w:val="24"/>
        </w:rPr>
        <w:t xml:space="preserve"> następujące zmiany:</w:t>
      </w:r>
    </w:p>
    <w:p w:rsidR="009A2A8D" w:rsidRPr="009A2A8D" w:rsidRDefault="009A2A8D" w:rsidP="009A2A8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8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A2A8D">
        <w:rPr>
          <w:rFonts w:ascii="Times New Roman" w:hAnsi="Times New Roman" w:cs="Times New Roman"/>
          <w:sz w:val="24"/>
          <w:szCs w:val="24"/>
        </w:rPr>
        <w:t xml:space="preserve"> </w:t>
      </w:r>
      <w:r w:rsidRPr="009A2A8D">
        <w:rPr>
          <w:rFonts w:ascii="Times New Roman" w:hAnsi="Times New Roman" w:cs="Times New Roman"/>
          <w:b/>
          <w:bCs/>
          <w:sz w:val="24"/>
          <w:szCs w:val="24"/>
        </w:rPr>
        <w:t xml:space="preserve">zwiększa się </w:t>
      </w:r>
      <w:r w:rsidRPr="009A2A8D">
        <w:rPr>
          <w:rFonts w:ascii="Times New Roman" w:hAnsi="Times New Roman" w:cs="Times New Roman"/>
          <w:sz w:val="24"/>
          <w:szCs w:val="24"/>
        </w:rPr>
        <w:t xml:space="preserve">dochody bieżące w kol. 1.1 o </w:t>
      </w:r>
      <w:r w:rsidRPr="009A2A8D">
        <w:rPr>
          <w:rFonts w:ascii="Times New Roman" w:hAnsi="Times New Roman" w:cs="Times New Roman"/>
          <w:b/>
          <w:bCs/>
          <w:sz w:val="24"/>
          <w:szCs w:val="24"/>
        </w:rPr>
        <w:t xml:space="preserve">36 037 zł, </w:t>
      </w:r>
      <w:r w:rsidRPr="009A2A8D">
        <w:rPr>
          <w:rFonts w:ascii="Times New Roman" w:hAnsi="Times New Roman" w:cs="Times New Roman"/>
          <w:sz w:val="24"/>
          <w:szCs w:val="24"/>
        </w:rPr>
        <w:t>w tym z tytułu:</w:t>
      </w:r>
    </w:p>
    <w:p w:rsidR="009A2A8D" w:rsidRPr="009A2A8D" w:rsidRDefault="009A2A8D" w:rsidP="009A2A8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8D">
        <w:rPr>
          <w:rFonts w:ascii="Times New Roman" w:hAnsi="Times New Roman" w:cs="Times New Roman"/>
          <w:sz w:val="24"/>
          <w:szCs w:val="24"/>
        </w:rPr>
        <w:t>1.1. dotacji i środków przeznaczonych na cele bieżące o 26 310 zł,</w:t>
      </w:r>
    </w:p>
    <w:p w:rsidR="009A2A8D" w:rsidRPr="009A2A8D" w:rsidRDefault="009A2A8D" w:rsidP="009A2A8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8D">
        <w:rPr>
          <w:rFonts w:ascii="Times New Roman" w:hAnsi="Times New Roman" w:cs="Times New Roman"/>
          <w:sz w:val="24"/>
          <w:szCs w:val="24"/>
        </w:rPr>
        <w:t>1.2. pozostałych dochodów o kwotę 9 727 zł,</w:t>
      </w:r>
    </w:p>
    <w:p w:rsidR="009A2A8D" w:rsidRPr="009A2A8D" w:rsidRDefault="009A2A8D" w:rsidP="009A2A8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2A8D">
        <w:rPr>
          <w:rFonts w:ascii="Times New Roman" w:hAnsi="Times New Roman" w:cs="Times New Roman"/>
          <w:b/>
          <w:bCs/>
          <w:sz w:val="24"/>
          <w:szCs w:val="24"/>
        </w:rPr>
        <w:t>2. zwiększa się</w:t>
      </w:r>
      <w:r w:rsidRPr="009A2A8D">
        <w:rPr>
          <w:rFonts w:ascii="Times New Roman" w:hAnsi="Times New Roman" w:cs="Times New Roman"/>
          <w:sz w:val="24"/>
          <w:szCs w:val="24"/>
        </w:rPr>
        <w:t xml:space="preserve"> wydatki bieżące w kol. 2.1 o </w:t>
      </w:r>
      <w:r w:rsidRPr="009A2A8D">
        <w:rPr>
          <w:rFonts w:ascii="Times New Roman" w:hAnsi="Times New Roman" w:cs="Times New Roman"/>
          <w:b/>
          <w:bCs/>
          <w:sz w:val="24"/>
          <w:szCs w:val="24"/>
        </w:rPr>
        <w:t xml:space="preserve"> 39 029 zł, </w:t>
      </w:r>
      <w:r w:rsidRPr="009A2A8D">
        <w:rPr>
          <w:rFonts w:ascii="Times New Roman" w:hAnsi="Times New Roman" w:cs="Times New Roman"/>
          <w:sz w:val="24"/>
          <w:szCs w:val="24"/>
        </w:rPr>
        <w:t>w tym:</w:t>
      </w:r>
      <w:r w:rsidRPr="009A2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A2A8D" w:rsidRPr="009A2A8D" w:rsidRDefault="009A2A8D" w:rsidP="009A2A8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8D">
        <w:rPr>
          <w:rFonts w:ascii="Times New Roman" w:hAnsi="Times New Roman" w:cs="Times New Roman"/>
          <w:sz w:val="24"/>
          <w:szCs w:val="24"/>
        </w:rPr>
        <w:t>2.1. na wynagrodzenia i składki od nich naliczone o plus 41 727 zł,</w:t>
      </w:r>
    </w:p>
    <w:p w:rsidR="009A2A8D" w:rsidRPr="009A2A8D" w:rsidRDefault="009A2A8D" w:rsidP="009A2A8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8D">
        <w:rPr>
          <w:rFonts w:ascii="Times New Roman" w:hAnsi="Times New Roman" w:cs="Times New Roman"/>
          <w:sz w:val="24"/>
          <w:szCs w:val="24"/>
        </w:rPr>
        <w:t>2.2. na pozostałe wydatki o minus 5 690 zł,</w:t>
      </w:r>
    </w:p>
    <w:p w:rsidR="009A2A8D" w:rsidRPr="009A2A8D" w:rsidRDefault="009A2A8D" w:rsidP="009A2A8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8D">
        <w:rPr>
          <w:rFonts w:ascii="Times New Roman" w:hAnsi="Times New Roman" w:cs="Times New Roman"/>
          <w:sz w:val="24"/>
          <w:szCs w:val="24"/>
        </w:rPr>
        <w:t>2.3. na projekty z udziałem środków UE o plus 2 992 zł,</w:t>
      </w:r>
    </w:p>
    <w:p w:rsidR="009A2A8D" w:rsidRPr="009A2A8D" w:rsidRDefault="009A2A8D" w:rsidP="009A2A8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zmniejsza się </w:t>
      </w:r>
      <w:r w:rsidRPr="009A2A8D">
        <w:rPr>
          <w:rFonts w:ascii="Times New Roman" w:hAnsi="Times New Roman" w:cs="Times New Roman"/>
          <w:color w:val="000000"/>
          <w:sz w:val="24"/>
          <w:szCs w:val="24"/>
        </w:rPr>
        <w:t xml:space="preserve">wydatki majątkowe w kol. 2.2 o </w:t>
      </w:r>
      <w:r w:rsidRPr="009A2A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2 992 zł</w:t>
      </w:r>
      <w:r w:rsidRPr="009A2A8D">
        <w:rPr>
          <w:rFonts w:ascii="Times New Roman" w:hAnsi="Times New Roman" w:cs="Times New Roman"/>
          <w:color w:val="000000"/>
          <w:sz w:val="24"/>
          <w:szCs w:val="24"/>
        </w:rPr>
        <w:t>, w tym na zadania pn.:</w:t>
      </w:r>
    </w:p>
    <w:p w:rsidR="009A2A8D" w:rsidRPr="009A2A8D" w:rsidRDefault="009A2A8D" w:rsidP="009A2A8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8D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9A2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„Budowa pełnowymiarowej Sali gimnastycznej przy Szkole Podstawowej w Grodziszczu” </w:t>
      </w:r>
      <w:r w:rsidRPr="009A2A8D">
        <w:rPr>
          <w:rFonts w:ascii="Times New Roman" w:hAnsi="Times New Roman" w:cs="Times New Roman"/>
          <w:color w:val="000000"/>
          <w:sz w:val="24"/>
          <w:szCs w:val="24"/>
        </w:rPr>
        <w:t>" - minus 671 962 zł,</w:t>
      </w:r>
    </w:p>
    <w:p w:rsidR="009A2A8D" w:rsidRPr="009A2A8D" w:rsidRDefault="009A2A8D" w:rsidP="009A2A8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8D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9A2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„Budowa i modernizacja dróg i chodników w gminie, w tym zagospodarowanie terenu przy budynku Urzędu Gminy”</w:t>
      </w:r>
      <w:r w:rsidRPr="009A2A8D">
        <w:rPr>
          <w:rFonts w:ascii="Times New Roman" w:hAnsi="Times New Roman" w:cs="Times New Roman"/>
          <w:color w:val="000000"/>
          <w:sz w:val="24"/>
          <w:szCs w:val="24"/>
        </w:rPr>
        <w:t xml:space="preserve"> - plus 600 000 zł,</w:t>
      </w:r>
    </w:p>
    <w:p w:rsidR="009A2A8D" w:rsidRPr="009A2A8D" w:rsidRDefault="009A2A8D" w:rsidP="009A2A8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8D"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r w:rsidRPr="009A2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„Kompleksowa termomodernizacja budynków użyteczności publicznej Gminy Świdnica: świetlicy wiejskiej w Witoszowie Dolnym oraz budynku oświaty i kultury w Bystrzycy Dolnej”</w:t>
      </w:r>
      <w:r w:rsidRPr="009A2A8D">
        <w:rPr>
          <w:rFonts w:ascii="Times New Roman" w:hAnsi="Times New Roman" w:cs="Times New Roman"/>
          <w:color w:val="000000"/>
          <w:sz w:val="24"/>
          <w:szCs w:val="24"/>
        </w:rPr>
        <w:t xml:space="preserve"> - plus  18 970 zł,</w:t>
      </w:r>
    </w:p>
    <w:p w:rsidR="009A2A8D" w:rsidRPr="009A2A8D" w:rsidRDefault="009A2A8D" w:rsidP="009A2A8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8D">
        <w:rPr>
          <w:rFonts w:ascii="Times New Roman" w:hAnsi="Times New Roman" w:cs="Times New Roman"/>
          <w:color w:val="000000"/>
          <w:sz w:val="24"/>
          <w:szCs w:val="24"/>
        </w:rPr>
        <w:t xml:space="preserve">3.4. </w:t>
      </w:r>
      <w:r w:rsidRPr="009A2A8D">
        <w:rPr>
          <w:rFonts w:ascii="Times New Roman" w:hAnsi="Times New Roman" w:cs="Times New Roman"/>
          <w:sz w:val="24"/>
          <w:szCs w:val="24"/>
        </w:rPr>
        <w:t xml:space="preserve"> </w:t>
      </w:r>
      <w:r w:rsidRPr="009A2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„Zagospodarowanie terenów sportowo-rekreacyjnych na terenie Gminy Świdnica” </w:t>
      </w:r>
      <w:r w:rsidRPr="009A2A8D">
        <w:rPr>
          <w:rFonts w:ascii="Times New Roman" w:hAnsi="Times New Roman" w:cs="Times New Roman"/>
          <w:sz w:val="24"/>
          <w:szCs w:val="24"/>
        </w:rPr>
        <w:t>- plus 50 000 zł,</w:t>
      </w:r>
    </w:p>
    <w:p w:rsidR="009A2A8D" w:rsidRPr="009A2A8D" w:rsidRDefault="009A2A8D" w:rsidP="009A2A8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2A8D">
        <w:rPr>
          <w:rFonts w:ascii="Times New Roman" w:hAnsi="Times New Roman" w:cs="Times New Roman"/>
          <w:b/>
          <w:bCs/>
          <w:sz w:val="24"/>
          <w:szCs w:val="24"/>
        </w:rPr>
        <w:t>Po wprowadzonych uchwałą zmianach dochody stanowią kwotę</w:t>
      </w:r>
      <w:r w:rsidRPr="009A2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105 197 739,06</w:t>
      </w:r>
      <w:r w:rsidRPr="009A2A8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zł,</w:t>
      </w:r>
      <w:r w:rsidRPr="009A2A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A2A8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a wydatki</w:t>
      </w:r>
      <w:r w:rsidRPr="009A2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2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111 000 407,16 zł</w:t>
      </w:r>
      <w:r w:rsidRPr="009A2A8D">
        <w:rPr>
          <w:rFonts w:ascii="Times New Roman" w:hAnsi="Times New Roman" w:cs="Times New Roman"/>
          <w:b/>
          <w:bCs/>
          <w:sz w:val="24"/>
          <w:szCs w:val="24"/>
        </w:rPr>
        <w:t>. Deficyt budżetu wynosi 5 802 668,10</w:t>
      </w:r>
      <w:r w:rsidRPr="009A2A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zł.</w:t>
      </w:r>
    </w:p>
    <w:p w:rsidR="009A2A8D" w:rsidRPr="009A2A8D" w:rsidRDefault="009A2A8D" w:rsidP="009A2A8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A8D" w:rsidRPr="009A2A8D" w:rsidRDefault="009A2A8D" w:rsidP="009A2A8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8D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9A2A8D">
        <w:rPr>
          <w:rFonts w:ascii="Times New Roman" w:hAnsi="Times New Roman" w:cs="Times New Roman"/>
          <w:sz w:val="24"/>
          <w:szCs w:val="24"/>
        </w:rPr>
        <w:t xml:space="preserve"> Zaktualizowano dane dodatkowe Wieloletniej Prognozy Finansowej na 2020 rok </w:t>
      </w:r>
      <w:r w:rsidRPr="009A2A8D">
        <w:rPr>
          <w:rFonts w:ascii="Times New Roman" w:hAnsi="Times New Roman" w:cs="Times New Roman"/>
          <w:sz w:val="24"/>
          <w:szCs w:val="24"/>
        </w:rPr>
        <w:br/>
        <w:t>w następujących kolumnach:</w:t>
      </w:r>
    </w:p>
    <w:p w:rsidR="009A2A8D" w:rsidRPr="009A2A8D" w:rsidRDefault="009A2A8D" w:rsidP="009A2A8D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8D">
        <w:rPr>
          <w:rFonts w:ascii="Times New Roman" w:hAnsi="Times New Roman" w:cs="Times New Roman"/>
          <w:sz w:val="24"/>
          <w:szCs w:val="24"/>
        </w:rPr>
        <w:lastRenderedPageBreak/>
        <w:t xml:space="preserve">w kol. 9.3. </w:t>
      </w:r>
      <w:r w:rsidRPr="009A2A8D">
        <w:rPr>
          <w:rFonts w:ascii="Times New Roman" w:hAnsi="Times New Roman" w:cs="Times New Roman"/>
          <w:i/>
          <w:iCs/>
          <w:sz w:val="24"/>
          <w:szCs w:val="24"/>
        </w:rPr>
        <w:t>Wydatki bieżące na programy, projekty lub zadania finansowane z udziałem środków, o których mowa w art. 5 ust. 1 pkt 2 i 3 ustawy</w:t>
      </w:r>
      <w:r w:rsidRPr="009A2A8D">
        <w:rPr>
          <w:rFonts w:ascii="Times New Roman" w:hAnsi="Times New Roman" w:cs="Times New Roman"/>
          <w:sz w:val="24"/>
          <w:szCs w:val="24"/>
        </w:rPr>
        <w:t xml:space="preserve"> jest 1 458 208,43 zł, </w:t>
      </w:r>
      <w:proofErr w:type="spellStart"/>
      <w:r w:rsidRPr="009A2A8D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9A2A8D">
        <w:rPr>
          <w:rFonts w:ascii="Times New Roman" w:hAnsi="Times New Roman" w:cs="Times New Roman"/>
          <w:sz w:val="24"/>
          <w:szCs w:val="24"/>
        </w:rPr>
        <w:t>. 1 461 200,43 zł, różnica plus 2 992 zł,</w:t>
      </w:r>
    </w:p>
    <w:p w:rsidR="009A2A8D" w:rsidRPr="009A2A8D" w:rsidRDefault="009A2A8D" w:rsidP="009A2A8D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8D">
        <w:rPr>
          <w:rFonts w:ascii="Times New Roman" w:hAnsi="Times New Roman" w:cs="Times New Roman"/>
          <w:sz w:val="24"/>
          <w:szCs w:val="24"/>
        </w:rPr>
        <w:t xml:space="preserve">w kol. 9.3.1 </w:t>
      </w:r>
      <w:r w:rsidRPr="009A2A8D">
        <w:rPr>
          <w:rFonts w:ascii="Times New Roman" w:hAnsi="Times New Roman" w:cs="Times New Roman"/>
          <w:i/>
          <w:iCs/>
          <w:sz w:val="24"/>
          <w:szCs w:val="24"/>
        </w:rPr>
        <w:t>Wydatki bieżące na programy, projekty lub zadania finansowane z udziałem środków, o których mowa w art. 5 ust. 1 pkt 2 ustawy</w:t>
      </w:r>
      <w:r w:rsidRPr="009A2A8D">
        <w:rPr>
          <w:rFonts w:ascii="Times New Roman" w:hAnsi="Times New Roman" w:cs="Times New Roman"/>
          <w:sz w:val="24"/>
          <w:szCs w:val="24"/>
        </w:rPr>
        <w:t xml:space="preserve"> jest 1 458 208,43 zł, </w:t>
      </w:r>
      <w:proofErr w:type="spellStart"/>
      <w:r w:rsidRPr="009A2A8D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9A2A8D">
        <w:rPr>
          <w:rFonts w:ascii="Times New Roman" w:hAnsi="Times New Roman" w:cs="Times New Roman"/>
          <w:sz w:val="24"/>
          <w:szCs w:val="24"/>
        </w:rPr>
        <w:t>. 1 461 200,43 zł, różnica plus 2 992 zł,</w:t>
      </w:r>
    </w:p>
    <w:p w:rsidR="009A2A8D" w:rsidRPr="009A2A8D" w:rsidRDefault="009A2A8D" w:rsidP="009A2A8D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8D">
        <w:rPr>
          <w:rFonts w:ascii="Times New Roman" w:hAnsi="Times New Roman" w:cs="Times New Roman"/>
          <w:sz w:val="24"/>
          <w:szCs w:val="24"/>
        </w:rPr>
        <w:t xml:space="preserve">w kol. 10.1.2 </w:t>
      </w:r>
      <w:r w:rsidRPr="009A2A8D">
        <w:rPr>
          <w:rFonts w:ascii="Times New Roman" w:hAnsi="Times New Roman" w:cs="Times New Roman"/>
          <w:i/>
          <w:iCs/>
          <w:sz w:val="24"/>
          <w:szCs w:val="24"/>
        </w:rPr>
        <w:t>Wydatki majątkowe objęte limitem, o którym mowa w art. 226 ust. 3 pkt. 4 ustawy</w:t>
      </w:r>
      <w:r w:rsidRPr="009A2A8D">
        <w:rPr>
          <w:rFonts w:ascii="Times New Roman" w:hAnsi="Times New Roman" w:cs="Times New Roman"/>
          <w:sz w:val="24"/>
          <w:szCs w:val="24"/>
        </w:rPr>
        <w:t xml:space="preserve"> jest 9 908 935,70  zł, </w:t>
      </w:r>
      <w:proofErr w:type="spellStart"/>
      <w:r w:rsidRPr="009A2A8D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9A2A8D">
        <w:rPr>
          <w:rFonts w:ascii="Times New Roman" w:hAnsi="Times New Roman" w:cs="Times New Roman"/>
          <w:sz w:val="24"/>
          <w:szCs w:val="24"/>
        </w:rPr>
        <w:t xml:space="preserve">. 9 836 973,70 zł, różnica minus 71 962 zł, </w:t>
      </w:r>
    </w:p>
    <w:p w:rsidR="009A2A8D" w:rsidRPr="009A2A8D" w:rsidRDefault="009A2A8D" w:rsidP="009A2A8D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A8D" w:rsidRPr="009A2A8D" w:rsidRDefault="009A2A8D" w:rsidP="009A2A8D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8D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9A2A8D">
        <w:rPr>
          <w:rFonts w:ascii="Times New Roman" w:hAnsi="Times New Roman" w:cs="Times New Roman"/>
          <w:sz w:val="24"/>
          <w:szCs w:val="24"/>
        </w:rPr>
        <w:t>W załączniku nr 2 do uchwały nr XVII/184/2019 Rady Gminy Świdnica z dnia 19 grudnia 2019 r. w sprawie przyjęcia Wieloletnie Prognozy Finansowej Gminy Świdnica</w:t>
      </w:r>
      <w:r w:rsidRPr="009A2A8D">
        <w:rPr>
          <w:rFonts w:ascii="Times New Roman" w:hAnsi="Times New Roman" w:cs="Times New Roman"/>
          <w:color w:val="000000"/>
          <w:sz w:val="24"/>
          <w:szCs w:val="24"/>
        </w:rPr>
        <w:t xml:space="preserve"> zmienia się limity wydatków na lata 2020 - 2022 dla zadań pn.:</w:t>
      </w:r>
    </w:p>
    <w:p w:rsidR="009A2A8D" w:rsidRPr="009A2A8D" w:rsidRDefault="009A2A8D" w:rsidP="009A2A8D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8D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9A2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„Budowa pełnowymiarowej Sali gimnastycznej przy Szkole Podstawowej w Grodziszczu" </w:t>
      </w:r>
      <w:r w:rsidRPr="009A2A8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A2A8D">
        <w:rPr>
          <w:rFonts w:ascii="Times New Roman" w:hAnsi="Times New Roman" w:cs="Times New Roman"/>
          <w:sz w:val="24"/>
          <w:szCs w:val="24"/>
        </w:rPr>
        <w:t>sposób następujący:</w:t>
      </w:r>
    </w:p>
    <w:p w:rsidR="009A2A8D" w:rsidRPr="009A2A8D" w:rsidRDefault="009A2A8D" w:rsidP="009A2A8D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8D">
        <w:rPr>
          <w:rFonts w:ascii="Times New Roman" w:hAnsi="Times New Roman" w:cs="Times New Roman"/>
          <w:color w:val="000000"/>
          <w:sz w:val="24"/>
          <w:szCs w:val="24"/>
        </w:rPr>
        <w:t>w roku 2020 - minus 671 962 zł , w roku 2022 - plus 671 962,</w:t>
      </w:r>
    </w:p>
    <w:p w:rsidR="009A2A8D" w:rsidRPr="009A2A8D" w:rsidRDefault="009A2A8D" w:rsidP="009A2A8D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8D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9A2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„Budowa i modernizacja dróg i chodników w gminie, w tym zagospodarowanie terenu przy budynku Urzędu Gminy”</w:t>
      </w:r>
      <w:r w:rsidRPr="009A2A8D">
        <w:rPr>
          <w:rFonts w:ascii="Times New Roman" w:hAnsi="Times New Roman" w:cs="Times New Roman"/>
          <w:sz w:val="24"/>
          <w:szCs w:val="24"/>
        </w:rPr>
        <w:t xml:space="preserve"> </w:t>
      </w:r>
      <w:r w:rsidRPr="009A2A8D">
        <w:rPr>
          <w:rFonts w:ascii="Times New Roman" w:hAnsi="Times New Roman" w:cs="Times New Roman"/>
          <w:color w:val="000000"/>
          <w:sz w:val="24"/>
          <w:szCs w:val="24"/>
        </w:rPr>
        <w:t>w roku 2020 - plus 600 000 zł.</w:t>
      </w:r>
    </w:p>
    <w:p w:rsidR="009A2A8D" w:rsidRPr="009A2A8D" w:rsidRDefault="009A2A8D" w:rsidP="009A2A8D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2A8D" w:rsidRPr="009A2A8D" w:rsidRDefault="009A2A8D" w:rsidP="009A2A8D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8D">
        <w:rPr>
          <w:rFonts w:ascii="Times New Roman" w:hAnsi="Times New Roman" w:cs="Times New Roman"/>
          <w:sz w:val="24"/>
          <w:szCs w:val="24"/>
        </w:rPr>
        <w:t xml:space="preserve"> Pozostałe założenia i wartości Wieloletniej Prognozy Finansowej Gminy Świdnica nie ulegają zmianie.</w:t>
      </w:r>
    </w:p>
    <w:p w:rsidR="009A2A8D" w:rsidRPr="009A2A8D" w:rsidRDefault="009A2A8D" w:rsidP="009A2A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C2B" w:rsidRDefault="00417C2B"/>
    <w:sectPr w:rsidR="00417C2B" w:rsidSect="00C142D5">
      <w:pgSz w:w="11909" w:h="15811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8D"/>
    <w:rsid w:val="00417C2B"/>
    <w:rsid w:val="0053765E"/>
    <w:rsid w:val="00582BC3"/>
    <w:rsid w:val="009A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8A714-4CB0-4699-A2BD-F263B608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2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Sylwia</cp:lastModifiedBy>
  <cp:revision>2</cp:revision>
  <cp:lastPrinted>2020-09-17T06:20:00Z</cp:lastPrinted>
  <dcterms:created xsi:type="dcterms:W3CDTF">2020-10-14T12:14:00Z</dcterms:created>
  <dcterms:modified xsi:type="dcterms:W3CDTF">2020-10-14T12:14:00Z</dcterms:modified>
</cp:coreProperties>
</file>