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50DA" w14:textId="26170170" w:rsidR="00384474" w:rsidRPr="00384474" w:rsidRDefault="00F24394" w:rsidP="00384474">
      <w:pPr>
        <w:spacing w:before="60" w:after="0" w:line="240" w:lineRule="auto"/>
        <w:ind w:left="284" w:firstLine="284"/>
        <w:jc w:val="center"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t>Uchwała nr XXIX/319</w:t>
      </w:r>
      <w:r w:rsidR="00384474" w:rsidRPr="00384474">
        <w:rPr>
          <w:rFonts w:ascii="Arial" w:eastAsia="Calibri" w:hAnsi="Arial" w:cs="Arial"/>
          <w:b/>
          <w:lang w:eastAsia="pl-PL"/>
        </w:rPr>
        <w:t>/</w:t>
      </w:r>
      <w:r w:rsidR="00384474" w:rsidRPr="00E86A15">
        <w:rPr>
          <w:rFonts w:ascii="Arial" w:eastAsia="Calibri" w:hAnsi="Arial" w:cs="Arial"/>
          <w:b/>
          <w:lang w:eastAsia="pl-PL"/>
        </w:rPr>
        <w:t>20</w:t>
      </w:r>
      <w:r w:rsidR="00384474" w:rsidRPr="00384474">
        <w:rPr>
          <w:rFonts w:ascii="Arial" w:eastAsia="Calibri" w:hAnsi="Arial" w:cs="Arial"/>
          <w:b/>
          <w:lang w:eastAsia="pl-PL"/>
        </w:rPr>
        <w:t>20</w:t>
      </w:r>
    </w:p>
    <w:p w14:paraId="6E1C89A5" w14:textId="77777777" w:rsidR="00384474" w:rsidRPr="00384474" w:rsidRDefault="00384474" w:rsidP="00384474">
      <w:pPr>
        <w:spacing w:before="60" w:after="0" w:line="240" w:lineRule="auto"/>
        <w:ind w:left="284" w:firstLine="284"/>
        <w:jc w:val="center"/>
        <w:rPr>
          <w:rFonts w:ascii="Arial" w:eastAsia="Calibri" w:hAnsi="Arial" w:cs="Arial"/>
          <w:b/>
          <w:lang w:eastAsia="pl-PL"/>
        </w:rPr>
      </w:pPr>
      <w:r w:rsidRPr="00384474">
        <w:rPr>
          <w:rFonts w:ascii="Arial" w:eastAsia="Calibri" w:hAnsi="Arial" w:cs="Arial"/>
          <w:b/>
          <w:lang w:eastAsia="pl-PL"/>
        </w:rPr>
        <w:t>Rady Gminy Świdnica</w:t>
      </w:r>
    </w:p>
    <w:p w14:paraId="57D95F99" w14:textId="7B130CC1" w:rsidR="00384474" w:rsidRPr="00384474" w:rsidRDefault="00F24394" w:rsidP="00384474">
      <w:pPr>
        <w:spacing w:before="60" w:after="0" w:line="240" w:lineRule="auto"/>
        <w:ind w:left="284" w:firstLine="284"/>
        <w:jc w:val="center"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t xml:space="preserve">z dnia 21 września </w:t>
      </w:r>
      <w:r w:rsidR="00384474" w:rsidRPr="00384474">
        <w:rPr>
          <w:rFonts w:ascii="Arial" w:eastAsia="Calibri" w:hAnsi="Arial" w:cs="Arial"/>
          <w:b/>
          <w:lang w:eastAsia="pl-PL"/>
        </w:rPr>
        <w:t>2020r.</w:t>
      </w:r>
    </w:p>
    <w:p w14:paraId="493556B6" w14:textId="77777777" w:rsidR="00384474" w:rsidRPr="00384474" w:rsidRDefault="00384474" w:rsidP="00384474">
      <w:pPr>
        <w:spacing w:before="60" w:after="0" w:line="240" w:lineRule="auto"/>
        <w:ind w:left="284" w:firstLine="284"/>
        <w:jc w:val="center"/>
        <w:rPr>
          <w:rFonts w:ascii="Arial" w:eastAsia="Calibri" w:hAnsi="Arial" w:cs="Arial"/>
          <w:b/>
          <w:lang w:eastAsia="pl-PL"/>
        </w:rPr>
      </w:pPr>
    </w:p>
    <w:p w14:paraId="1E4C4DB3" w14:textId="13C7D46A" w:rsidR="00384474" w:rsidRPr="00384474" w:rsidRDefault="00384474" w:rsidP="00E86A15">
      <w:pPr>
        <w:widowControl w:val="0"/>
        <w:shd w:val="clear" w:color="auto" w:fill="FFFFFF"/>
        <w:suppressAutoHyphens/>
        <w:spacing w:before="120" w:after="0" w:line="240" w:lineRule="auto"/>
        <w:ind w:left="284"/>
        <w:jc w:val="center"/>
        <w:rPr>
          <w:rFonts w:ascii="Arial" w:eastAsia="Calibri" w:hAnsi="Arial" w:cs="Arial"/>
          <w:b/>
          <w:u w:val="single"/>
          <w:lang w:eastAsia="pl-PL"/>
        </w:rPr>
      </w:pPr>
      <w:r w:rsidRPr="00384474">
        <w:rPr>
          <w:rFonts w:ascii="Arial" w:eastAsia="Calibri" w:hAnsi="Arial" w:cs="Arial"/>
          <w:b/>
          <w:lang w:eastAsia="ar-SA"/>
        </w:rPr>
        <w:t xml:space="preserve">w sprawie </w:t>
      </w:r>
      <w:bookmarkStart w:id="0" w:name="_Hlk51054655"/>
      <w:r w:rsidRPr="00E86A15">
        <w:rPr>
          <w:rFonts w:ascii="Arial" w:eastAsia="Calibri" w:hAnsi="Arial" w:cs="Arial"/>
          <w:b/>
          <w:lang w:eastAsia="ar-SA"/>
        </w:rPr>
        <w:t xml:space="preserve">rozpatrzenia wezwania do usunięcia naruszenia </w:t>
      </w:r>
      <w:r w:rsidR="00A15798" w:rsidRPr="00E86A15">
        <w:rPr>
          <w:rFonts w:ascii="Arial" w:eastAsia="Calibri" w:hAnsi="Arial" w:cs="Arial"/>
          <w:b/>
          <w:lang w:eastAsia="ar-SA"/>
        </w:rPr>
        <w:t>prawa</w:t>
      </w:r>
      <w:bookmarkEnd w:id="0"/>
    </w:p>
    <w:p w14:paraId="704D8DBD" w14:textId="77777777" w:rsidR="00384474" w:rsidRPr="00384474" w:rsidRDefault="00384474" w:rsidP="00384474">
      <w:pPr>
        <w:widowControl w:val="0"/>
        <w:shd w:val="clear" w:color="auto" w:fill="FFFFFF"/>
        <w:suppressAutoHyphens/>
        <w:spacing w:before="120" w:after="0" w:line="240" w:lineRule="auto"/>
        <w:ind w:left="284" w:firstLine="284"/>
        <w:jc w:val="center"/>
        <w:rPr>
          <w:rFonts w:ascii="Arial" w:eastAsia="Calibri" w:hAnsi="Arial" w:cs="Arial"/>
          <w:lang w:eastAsia="ar-SA"/>
        </w:rPr>
      </w:pPr>
    </w:p>
    <w:p w14:paraId="4558E8BA" w14:textId="77777777" w:rsidR="00E86A15" w:rsidRPr="00E86A15" w:rsidRDefault="00384474" w:rsidP="00E86A15">
      <w:pPr>
        <w:jc w:val="both"/>
        <w:rPr>
          <w:rFonts w:ascii="Arial" w:eastAsia="Calibri" w:hAnsi="Arial" w:cs="Arial"/>
          <w:lang w:eastAsia="pl-PL"/>
        </w:rPr>
      </w:pPr>
      <w:r w:rsidRPr="00E86A15">
        <w:rPr>
          <w:rFonts w:ascii="Arial" w:eastAsia="Calibri" w:hAnsi="Arial" w:cs="Arial"/>
          <w:lang w:eastAsia="pl-PL"/>
        </w:rPr>
        <w:tab/>
      </w:r>
    </w:p>
    <w:p w14:paraId="4E2628DA" w14:textId="113F52D1" w:rsidR="00A15798" w:rsidRPr="00E86A15" w:rsidRDefault="00384474" w:rsidP="00E86A15">
      <w:pPr>
        <w:ind w:firstLine="284"/>
        <w:jc w:val="both"/>
        <w:rPr>
          <w:rFonts w:ascii="Arial" w:eastAsia="Calibri" w:hAnsi="Arial" w:cs="Arial"/>
          <w:b/>
          <w:bCs/>
          <w:lang w:eastAsia="pl-PL"/>
        </w:rPr>
      </w:pPr>
      <w:r w:rsidRPr="00E86A15">
        <w:rPr>
          <w:rFonts w:ascii="Arial" w:eastAsia="Calibri" w:hAnsi="Arial" w:cs="Arial"/>
          <w:lang w:eastAsia="pl-PL"/>
        </w:rPr>
        <w:t>Na podstawie art. 18 ust. 1 ustawy z dnia 8 marca 1990r. o samorządzie gminnym (Dz. U. z 2020</w:t>
      </w:r>
      <w:r w:rsidR="00A15798" w:rsidRPr="00E86A15">
        <w:rPr>
          <w:rFonts w:ascii="Arial" w:eastAsia="Calibri" w:hAnsi="Arial" w:cs="Arial"/>
          <w:lang w:eastAsia="pl-PL"/>
        </w:rPr>
        <w:t xml:space="preserve"> </w:t>
      </w:r>
      <w:r w:rsidRPr="00E86A15">
        <w:rPr>
          <w:rFonts w:ascii="Arial" w:eastAsia="Calibri" w:hAnsi="Arial" w:cs="Arial"/>
          <w:lang w:eastAsia="pl-PL"/>
        </w:rPr>
        <w:t>r., poz. 713</w:t>
      </w:r>
      <w:r w:rsidR="00A15798" w:rsidRPr="00E86A15">
        <w:rPr>
          <w:rFonts w:ascii="Arial" w:eastAsia="Calibri" w:hAnsi="Arial" w:cs="Arial"/>
          <w:lang w:eastAsia="pl-PL"/>
        </w:rPr>
        <w:t xml:space="preserve"> z </w:t>
      </w:r>
      <w:proofErr w:type="spellStart"/>
      <w:r w:rsidR="00A15798" w:rsidRPr="00E86A15">
        <w:rPr>
          <w:rFonts w:ascii="Arial" w:eastAsia="Calibri" w:hAnsi="Arial" w:cs="Arial"/>
          <w:lang w:eastAsia="pl-PL"/>
        </w:rPr>
        <w:t>późn</w:t>
      </w:r>
      <w:proofErr w:type="spellEnd"/>
      <w:r w:rsidR="00A15798" w:rsidRPr="00E86A15">
        <w:rPr>
          <w:rFonts w:ascii="Arial" w:eastAsia="Calibri" w:hAnsi="Arial" w:cs="Arial"/>
          <w:lang w:eastAsia="pl-PL"/>
        </w:rPr>
        <w:t>. zm.</w:t>
      </w:r>
      <w:r w:rsidRPr="00E86A15">
        <w:rPr>
          <w:rFonts w:ascii="Arial" w:eastAsia="Calibri" w:hAnsi="Arial" w:cs="Arial"/>
          <w:lang w:eastAsia="pl-PL"/>
        </w:rPr>
        <w:t>), w związku z art. 17 ust. 2 ustawy</w:t>
      </w:r>
      <w:r w:rsidR="0076280A" w:rsidRPr="00E86A15">
        <w:rPr>
          <w:rFonts w:ascii="Arial" w:eastAsia="Calibri" w:hAnsi="Arial" w:cs="Arial"/>
          <w:lang w:eastAsia="pl-PL"/>
        </w:rPr>
        <w:t xml:space="preserve"> z dnia 7 kwietnia 2017 r. o zmianie ustawy – Kodeks postępowania administracyjnego oraz niektórych  innych ustaw</w:t>
      </w:r>
      <w:r w:rsidR="00A15798" w:rsidRPr="00E86A15">
        <w:rPr>
          <w:rFonts w:ascii="Arial" w:eastAsia="Calibri" w:hAnsi="Arial" w:cs="Arial"/>
          <w:lang w:eastAsia="pl-PL"/>
        </w:rPr>
        <w:t xml:space="preserve"> (Dz. U. z 2017 r. poz. </w:t>
      </w:r>
      <w:r w:rsidR="0076280A" w:rsidRPr="00E86A15">
        <w:rPr>
          <w:rFonts w:ascii="Arial" w:eastAsia="Calibri" w:hAnsi="Arial" w:cs="Arial"/>
          <w:lang w:eastAsia="pl-PL"/>
        </w:rPr>
        <w:t>935</w:t>
      </w:r>
      <w:r w:rsidR="00A15798" w:rsidRPr="00E86A15">
        <w:rPr>
          <w:rFonts w:ascii="Arial" w:eastAsia="Calibri" w:hAnsi="Arial" w:cs="Arial"/>
          <w:lang w:eastAsia="pl-PL"/>
        </w:rPr>
        <w:t xml:space="preserve"> z </w:t>
      </w:r>
      <w:proofErr w:type="spellStart"/>
      <w:r w:rsidR="00A15798" w:rsidRPr="00E86A15">
        <w:rPr>
          <w:rFonts w:ascii="Arial" w:eastAsia="Calibri" w:hAnsi="Arial" w:cs="Arial"/>
          <w:lang w:eastAsia="pl-PL"/>
        </w:rPr>
        <w:t>późn</w:t>
      </w:r>
      <w:proofErr w:type="spellEnd"/>
      <w:r w:rsidR="00A15798" w:rsidRPr="00E86A15">
        <w:rPr>
          <w:rFonts w:ascii="Arial" w:eastAsia="Calibri" w:hAnsi="Arial" w:cs="Arial"/>
          <w:lang w:eastAsia="pl-PL"/>
        </w:rPr>
        <w:t>. zm.),</w:t>
      </w:r>
      <w:r w:rsidR="0076280A" w:rsidRPr="00E86A15">
        <w:rPr>
          <w:rFonts w:ascii="Arial" w:eastAsia="Calibri" w:hAnsi="Arial" w:cs="Arial"/>
          <w:lang w:eastAsia="pl-PL"/>
        </w:rPr>
        <w:t xml:space="preserve"> </w:t>
      </w:r>
      <w:r w:rsidR="00A15798" w:rsidRPr="00E86A15">
        <w:rPr>
          <w:rFonts w:ascii="Arial" w:eastAsia="Calibri" w:hAnsi="Arial" w:cs="Arial"/>
          <w:b/>
          <w:bCs/>
          <w:lang w:eastAsia="pl-PL"/>
        </w:rPr>
        <w:t>Rada Gminy Świdnica uchwala, co następuje:</w:t>
      </w:r>
    </w:p>
    <w:p w14:paraId="1615B08B" w14:textId="77777777" w:rsidR="0076280A" w:rsidRPr="00E86A15" w:rsidRDefault="0076280A" w:rsidP="00E86A15">
      <w:pPr>
        <w:jc w:val="both"/>
        <w:rPr>
          <w:rFonts w:ascii="Arial" w:eastAsia="Calibri" w:hAnsi="Arial" w:cs="Arial"/>
          <w:lang w:eastAsia="pl-PL"/>
        </w:rPr>
      </w:pPr>
    </w:p>
    <w:p w14:paraId="58839FFF" w14:textId="1052B52F" w:rsidR="00A15798" w:rsidRDefault="00A15798" w:rsidP="00E86A1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6A15">
        <w:rPr>
          <w:rFonts w:ascii="Arial" w:eastAsia="Calibri" w:hAnsi="Arial" w:cs="Arial"/>
          <w:lang w:eastAsia="pl-PL"/>
        </w:rPr>
        <w:t>§ 1</w:t>
      </w:r>
      <w:r w:rsidR="0076280A" w:rsidRPr="00E86A15">
        <w:rPr>
          <w:rFonts w:ascii="Arial" w:eastAsia="Calibri" w:hAnsi="Arial" w:cs="Arial"/>
          <w:lang w:eastAsia="pl-PL"/>
        </w:rPr>
        <w:t xml:space="preserve">. </w:t>
      </w:r>
      <w:r w:rsidRPr="00E86A15">
        <w:rPr>
          <w:rFonts w:ascii="Arial" w:eastAsia="Calibri" w:hAnsi="Arial" w:cs="Arial"/>
          <w:lang w:eastAsia="pl-PL"/>
        </w:rPr>
        <w:t xml:space="preserve">Nie uwzględnia się </w:t>
      </w:r>
      <w:r w:rsidRPr="00E86A15">
        <w:rPr>
          <w:rFonts w:ascii="Arial" w:hAnsi="Arial" w:cs="Arial"/>
        </w:rPr>
        <w:t xml:space="preserve">wezwania do usunięcia naruszenia prawa polegającego na nieważności § 9 pkt 1 uchwały Nr XLVI/399/2009 Rady Gminy Świdnica z dnia 28 maja 2009 roku w sprawie uchwalenia miejscowego planu zagospodarowania przestrzennego obszaru położonego we wsi Słotwina </w:t>
      </w:r>
      <w:r w:rsidR="004C6A71">
        <w:rPr>
          <w:rFonts w:ascii="Arial" w:hAnsi="Arial" w:cs="Arial"/>
        </w:rPr>
        <w:t xml:space="preserve">(Dz. Urz. Woj. Dolnośląskiego z 2009 r., nr 117, poz. 2456) </w:t>
      </w:r>
      <w:r w:rsidRPr="00E86A15">
        <w:rPr>
          <w:rFonts w:ascii="Arial" w:hAnsi="Arial" w:cs="Arial"/>
        </w:rPr>
        <w:t>w zakresie, w jakim Rada Gminy Świdnica ustaliła dla terenu „U” obowiązujące normy poziomu hałasu jak dla terenów zabudowy mieszkaniowej jednorodzinnej z usługami.</w:t>
      </w:r>
    </w:p>
    <w:p w14:paraId="17FA414C" w14:textId="77777777" w:rsidR="00E86A15" w:rsidRDefault="00E86A15" w:rsidP="00E86A15">
      <w:p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50A6DF13" w14:textId="6120070A" w:rsidR="00A15798" w:rsidRPr="00E86A15" w:rsidRDefault="00A15798" w:rsidP="00E86A15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E86A15">
        <w:rPr>
          <w:rFonts w:ascii="Arial" w:eastAsia="Calibri" w:hAnsi="Arial" w:cs="Arial"/>
          <w:lang w:eastAsia="pl-PL"/>
        </w:rPr>
        <w:t>§ 2</w:t>
      </w:r>
      <w:r w:rsidR="0076280A" w:rsidRPr="00E86A15">
        <w:rPr>
          <w:rFonts w:ascii="Arial" w:eastAsia="Calibri" w:hAnsi="Arial" w:cs="Arial"/>
          <w:lang w:eastAsia="pl-PL"/>
        </w:rPr>
        <w:t xml:space="preserve">. </w:t>
      </w:r>
      <w:r w:rsidRPr="00E86A15">
        <w:rPr>
          <w:rFonts w:ascii="Arial" w:eastAsia="Calibri" w:hAnsi="Arial" w:cs="Arial"/>
          <w:lang w:eastAsia="pl-PL"/>
        </w:rPr>
        <w:t>1. Wykonanie uchwały powierza się Przewodniczącemu Rady Gminy Świdnica.</w:t>
      </w:r>
    </w:p>
    <w:p w14:paraId="2E162EA6" w14:textId="4AE83D50" w:rsidR="00A15798" w:rsidRDefault="00A15798" w:rsidP="00E86A15">
      <w:pPr>
        <w:spacing w:after="0" w:line="240" w:lineRule="auto"/>
        <w:ind w:left="426"/>
        <w:jc w:val="both"/>
        <w:rPr>
          <w:rFonts w:ascii="Arial" w:eastAsia="Calibri" w:hAnsi="Arial" w:cs="Arial"/>
          <w:lang w:eastAsia="pl-PL"/>
        </w:rPr>
      </w:pPr>
      <w:r w:rsidRPr="00E86A15">
        <w:rPr>
          <w:rFonts w:ascii="Arial" w:eastAsia="Calibri" w:hAnsi="Arial" w:cs="Arial"/>
          <w:lang w:eastAsia="pl-PL"/>
        </w:rPr>
        <w:t xml:space="preserve">2. Zobowiązuje się Przewodniczącego Rady Gminy Świdnica do przedłożenia stanowiska </w:t>
      </w:r>
      <w:r w:rsidR="004C6A71">
        <w:rPr>
          <w:rFonts w:ascii="Arial" w:eastAsia="Calibri" w:hAnsi="Arial" w:cs="Arial"/>
          <w:lang w:eastAsia="pl-PL"/>
        </w:rPr>
        <w:t xml:space="preserve">Rady Gminy Świdnica </w:t>
      </w:r>
      <w:r w:rsidRPr="00E86A15">
        <w:rPr>
          <w:rFonts w:ascii="Arial" w:eastAsia="Calibri" w:hAnsi="Arial" w:cs="Arial"/>
          <w:lang w:eastAsia="pl-PL"/>
        </w:rPr>
        <w:t>wzywające</w:t>
      </w:r>
      <w:r w:rsidR="004C6A71">
        <w:rPr>
          <w:rFonts w:ascii="Arial" w:eastAsia="Calibri" w:hAnsi="Arial" w:cs="Arial"/>
          <w:lang w:eastAsia="pl-PL"/>
        </w:rPr>
        <w:t>mu</w:t>
      </w:r>
      <w:r w:rsidR="00C071C4">
        <w:rPr>
          <w:rFonts w:ascii="Arial" w:eastAsia="Calibri" w:hAnsi="Arial" w:cs="Arial"/>
          <w:lang w:eastAsia="pl-PL"/>
        </w:rPr>
        <w:t xml:space="preserve"> </w:t>
      </w:r>
      <w:r w:rsidR="00E86A15">
        <w:rPr>
          <w:rFonts w:ascii="Arial" w:eastAsia="Calibri" w:hAnsi="Arial" w:cs="Arial"/>
          <w:lang w:eastAsia="pl-PL"/>
        </w:rPr>
        <w:t>.</w:t>
      </w:r>
    </w:p>
    <w:p w14:paraId="1A08096D" w14:textId="77777777" w:rsidR="00E86A15" w:rsidRPr="00E86A15" w:rsidRDefault="00E86A15" w:rsidP="00E86A15">
      <w:pPr>
        <w:spacing w:after="0" w:line="240" w:lineRule="auto"/>
        <w:ind w:left="426"/>
        <w:jc w:val="both"/>
        <w:rPr>
          <w:rFonts w:ascii="Arial" w:eastAsia="Calibri" w:hAnsi="Arial" w:cs="Arial"/>
          <w:lang w:eastAsia="pl-PL"/>
        </w:rPr>
      </w:pPr>
    </w:p>
    <w:p w14:paraId="1E15EC4C" w14:textId="5CBC3BD5" w:rsidR="00A15798" w:rsidRDefault="00A15798" w:rsidP="00E86A15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E86A15">
        <w:rPr>
          <w:rFonts w:ascii="Arial" w:eastAsia="Calibri" w:hAnsi="Arial" w:cs="Arial"/>
          <w:lang w:eastAsia="pl-PL"/>
        </w:rPr>
        <w:t>§ 3</w:t>
      </w:r>
      <w:r w:rsidR="0076280A" w:rsidRPr="00E86A15">
        <w:rPr>
          <w:rFonts w:ascii="Arial" w:eastAsia="Calibri" w:hAnsi="Arial" w:cs="Arial"/>
          <w:lang w:eastAsia="pl-PL"/>
        </w:rPr>
        <w:t xml:space="preserve">. </w:t>
      </w:r>
      <w:r w:rsidRPr="00E86A15">
        <w:rPr>
          <w:rFonts w:ascii="Arial" w:eastAsia="Calibri" w:hAnsi="Arial" w:cs="Arial"/>
          <w:lang w:eastAsia="pl-PL"/>
        </w:rPr>
        <w:t>Uchwała wchodzi w życie z dniem podjęcia</w:t>
      </w:r>
      <w:r w:rsidR="00E86A15">
        <w:rPr>
          <w:rFonts w:ascii="Arial" w:eastAsia="Calibri" w:hAnsi="Arial" w:cs="Arial"/>
          <w:lang w:eastAsia="pl-PL"/>
        </w:rPr>
        <w:t>.</w:t>
      </w:r>
    </w:p>
    <w:p w14:paraId="3ED302A3" w14:textId="77777777" w:rsidR="00FF4A58" w:rsidRDefault="00FF4A58" w:rsidP="00E86A15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4018F97D" w14:textId="16F9A31D" w:rsidR="00FF4A58" w:rsidRDefault="00FF4A58" w:rsidP="00FF4A58">
      <w:pPr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Przewodnicząca Rady Gminy Świdnica</w:t>
      </w:r>
    </w:p>
    <w:p w14:paraId="0DF8A5B4" w14:textId="1B5D7DDA" w:rsidR="00FF4A58" w:rsidRPr="00E86A15" w:rsidRDefault="00FF4A58" w:rsidP="00FF4A58">
      <w:pPr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Regina Adamska</w:t>
      </w:r>
    </w:p>
    <w:p w14:paraId="7646EE56" w14:textId="77777777" w:rsidR="00384474" w:rsidRPr="00E86A15" w:rsidRDefault="00384474" w:rsidP="00384474">
      <w:pPr>
        <w:rPr>
          <w:rFonts w:ascii="Arial" w:eastAsia="Calibri" w:hAnsi="Arial" w:cs="Arial"/>
          <w:lang w:eastAsia="pl-PL"/>
        </w:rPr>
      </w:pPr>
    </w:p>
    <w:p w14:paraId="53E9537B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2D11690F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3E5592C4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4A368A45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645EC9B5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2A60FD02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059709B3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7033C135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5A7CF1CD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0D429359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0C4AF7D1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4B681D15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02F92BE7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5F7DB255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54E977F8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3D3E82BC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47BDA97A" w14:textId="77777777" w:rsidR="00DD1436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</w:p>
    <w:p w14:paraId="10488A1D" w14:textId="521B8091" w:rsidR="00DD1436" w:rsidRPr="00E86A15" w:rsidRDefault="00DD1436" w:rsidP="00DD1436">
      <w:pPr>
        <w:tabs>
          <w:tab w:val="left" w:pos="1276"/>
        </w:tabs>
        <w:spacing w:before="120" w:after="0" w:line="240" w:lineRule="auto"/>
        <w:ind w:left="284" w:firstLine="425"/>
        <w:jc w:val="center"/>
        <w:rPr>
          <w:rFonts w:ascii="Arial" w:eastAsia="Calibri" w:hAnsi="Arial" w:cs="Arial"/>
          <w:b/>
          <w:lang w:eastAsia="pl-PL"/>
        </w:rPr>
      </w:pPr>
      <w:r w:rsidRPr="00E86A15">
        <w:rPr>
          <w:rFonts w:ascii="Arial" w:eastAsia="Calibri" w:hAnsi="Arial" w:cs="Arial"/>
          <w:b/>
          <w:lang w:eastAsia="pl-PL"/>
        </w:rPr>
        <w:t>UZASADNIENIE</w:t>
      </w:r>
    </w:p>
    <w:p w14:paraId="49E7349B" w14:textId="02342698" w:rsidR="00DD1436" w:rsidRPr="00E86A15" w:rsidRDefault="00DD1436" w:rsidP="00DD1436">
      <w:pPr>
        <w:spacing w:after="0" w:line="240" w:lineRule="auto"/>
        <w:ind w:left="284" w:firstLine="284"/>
        <w:jc w:val="center"/>
        <w:rPr>
          <w:rFonts w:ascii="Arial" w:eastAsia="Calibri" w:hAnsi="Arial" w:cs="Arial"/>
          <w:b/>
          <w:lang w:eastAsia="pl-PL"/>
        </w:rPr>
      </w:pPr>
      <w:r w:rsidRPr="00E86A15">
        <w:rPr>
          <w:rFonts w:ascii="Arial" w:eastAsia="Calibri" w:hAnsi="Arial" w:cs="Arial"/>
          <w:b/>
          <w:lang w:eastAsia="pl-PL"/>
        </w:rPr>
        <w:t xml:space="preserve">do uchwały nr </w:t>
      </w:r>
      <w:r w:rsidR="00F24394">
        <w:rPr>
          <w:rFonts w:ascii="Arial" w:eastAsia="Calibri" w:hAnsi="Arial" w:cs="Arial"/>
          <w:b/>
          <w:lang w:eastAsia="pl-PL"/>
        </w:rPr>
        <w:t>XXIX/319</w:t>
      </w:r>
      <w:r w:rsidRPr="00E86A15">
        <w:rPr>
          <w:rFonts w:ascii="Arial" w:eastAsia="Calibri" w:hAnsi="Arial" w:cs="Arial"/>
          <w:b/>
          <w:lang w:eastAsia="pl-PL"/>
        </w:rPr>
        <w:t>/2020</w:t>
      </w:r>
    </w:p>
    <w:p w14:paraId="45D9EF62" w14:textId="77777777" w:rsidR="00DD1436" w:rsidRPr="00E86A15" w:rsidRDefault="00DD1436" w:rsidP="00DD1436">
      <w:pPr>
        <w:spacing w:before="60" w:after="0" w:line="240" w:lineRule="auto"/>
        <w:ind w:left="284" w:firstLine="284"/>
        <w:jc w:val="center"/>
        <w:rPr>
          <w:rFonts w:ascii="Arial" w:eastAsia="Calibri" w:hAnsi="Arial" w:cs="Arial"/>
          <w:b/>
          <w:lang w:eastAsia="pl-PL"/>
        </w:rPr>
      </w:pPr>
      <w:r w:rsidRPr="00E86A15">
        <w:rPr>
          <w:rFonts w:ascii="Arial" w:eastAsia="Calibri" w:hAnsi="Arial" w:cs="Arial"/>
          <w:b/>
          <w:lang w:eastAsia="pl-PL"/>
        </w:rPr>
        <w:t>Rady Gminy Świdnica</w:t>
      </w:r>
    </w:p>
    <w:p w14:paraId="54C14A9B" w14:textId="445E9190" w:rsidR="00DD1436" w:rsidRPr="00E86A15" w:rsidRDefault="00F24394" w:rsidP="00DD1436">
      <w:pPr>
        <w:spacing w:before="60" w:after="0" w:line="240" w:lineRule="auto"/>
        <w:ind w:left="284" w:firstLine="284"/>
        <w:jc w:val="center"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t xml:space="preserve">z dnia 21 września </w:t>
      </w:r>
      <w:r w:rsidR="00DD1436" w:rsidRPr="00E86A15">
        <w:rPr>
          <w:rFonts w:ascii="Arial" w:eastAsia="Calibri" w:hAnsi="Arial" w:cs="Arial"/>
          <w:b/>
          <w:lang w:eastAsia="pl-PL"/>
        </w:rPr>
        <w:t>2020r.</w:t>
      </w:r>
    </w:p>
    <w:p w14:paraId="16580B81" w14:textId="77777777" w:rsidR="00DD1436" w:rsidRPr="00E86A15" w:rsidRDefault="00DD1436" w:rsidP="00DD1436">
      <w:pPr>
        <w:spacing w:before="60" w:after="0" w:line="240" w:lineRule="auto"/>
        <w:ind w:left="284" w:firstLine="284"/>
        <w:jc w:val="center"/>
        <w:rPr>
          <w:rFonts w:ascii="Arial" w:eastAsia="Calibri" w:hAnsi="Arial" w:cs="Arial"/>
          <w:b/>
          <w:lang w:eastAsia="pl-PL"/>
        </w:rPr>
      </w:pPr>
    </w:p>
    <w:p w14:paraId="4ABE1C9E" w14:textId="77777777" w:rsidR="00DD1436" w:rsidRPr="00E86A15" w:rsidRDefault="00DD1436" w:rsidP="00DD1436">
      <w:pPr>
        <w:jc w:val="center"/>
        <w:rPr>
          <w:rFonts w:ascii="Arial" w:hAnsi="Arial" w:cs="Arial"/>
          <w:b/>
          <w:bCs/>
        </w:rPr>
      </w:pPr>
      <w:r w:rsidRPr="00E86A15">
        <w:rPr>
          <w:rFonts w:ascii="Arial" w:eastAsia="Calibri" w:hAnsi="Arial" w:cs="Arial"/>
          <w:b/>
          <w:lang w:eastAsia="pl-PL"/>
        </w:rPr>
        <w:t>w sprawie</w:t>
      </w:r>
      <w:r w:rsidRPr="00E86A15">
        <w:rPr>
          <w:rFonts w:ascii="Arial" w:hAnsi="Arial" w:cs="Arial"/>
          <w:b/>
          <w:bCs/>
        </w:rPr>
        <w:t xml:space="preserve"> </w:t>
      </w:r>
      <w:r w:rsidRPr="00E86A15">
        <w:rPr>
          <w:rFonts w:ascii="Arial" w:eastAsia="Calibri" w:hAnsi="Arial" w:cs="Arial"/>
          <w:b/>
          <w:lang w:eastAsia="ar-SA"/>
        </w:rPr>
        <w:t>rozpatrzenia wezwania do usunięcia naruszenia prawa</w:t>
      </w:r>
    </w:p>
    <w:p w14:paraId="7A5CC18C" w14:textId="77777777" w:rsidR="00DD1436" w:rsidRDefault="00DD1436" w:rsidP="00DD1436">
      <w:pPr>
        <w:ind w:firstLine="708"/>
        <w:jc w:val="both"/>
        <w:rPr>
          <w:rFonts w:ascii="Arial" w:hAnsi="Arial" w:cs="Arial"/>
        </w:rPr>
      </w:pPr>
    </w:p>
    <w:p w14:paraId="537A0421" w14:textId="77777777" w:rsidR="00DD1436" w:rsidRPr="00480ABC" w:rsidRDefault="00DD1436" w:rsidP="00DD1436">
      <w:pPr>
        <w:ind w:firstLine="708"/>
        <w:jc w:val="both"/>
        <w:rPr>
          <w:rFonts w:ascii="Arial" w:hAnsi="Arial" w:cs="Arial"/>
        </w:rPr>
      </w:pPr>
      <w:r w:rsidRPr="00480ABC">
        <w:rPr>
          <w:rFonts w:ascii="Arial" w:hAnsi="Arial" w:cs="Arial"/>
        </w:rPr>
        <w:t xml:space="preserve">W dniu 27.08.2020 r. wzywający wniósł </w:t>
      </w:r>
      <w:bookmarkStart w:id="1" w:name="_Hlk51051529"/>
      <w:r w:rsidRPr="00480ABC">
        <w:rPr>
          <w:rFonts w:ascii="Arial" w:hAnsi="Arial" w:cs="Arial"/>
        </w:rPr>
        <w:t xml:space="preserve">wezwanie do usunięcia naruszenia prawa </w:t>
      </w:r>
      <w:bookmarkStart w:id="2" w:name="_Hlk50711241"/>
      <w:r w:rsidRPr="00480ABC">
        <w:rPr>
          <w:rFonts w:ascii="Arial" w:hAnsi="Arial" w:cs="Arial"/>
        </w:rPr>
        <w:t xml:space="preserve">polegającego na nieważności § 9 pkt 1 </w:t>
      </w:r>
      <w:bookmarkStart w:id="3" w:name="_Hlk50712164"/>
      <w:r w:rsidRPr="00480ABC">
        <w:rPr>
          <w:rFonts w:ascii="Arial" w:hAnsi="Arial" w:cs="Arial"/>
        </w:rPr>
        <w:t xml:space="preserve">uchwały Nr XLVI/399/2009 Rady Gminy Świdnica z dnia 28 maja 2009 roku w sprawie uchwalenia miejscowego planu zagospodarowania przestrzennego obszaru położonego we wsi Słotwina </w:t>
      </w:r>
      <w:bookmarkEnd w:id="3"/>
      <w:r w:rsidRPr="00480ABC">
        <w:rPr>
          <w:rFonts w:ascii="Arial" w:hAnsi="Arial" w:cs="Arial"/>
        </w:rPr>
        <w:t>w zakresie w jakim Rada Gminy Świdnica ustaliła dla terenu „U” obowiązujące normy poziomu hałasu jak dla terenów zabudowy mieszkaniowej jednorodzinnej z usługami</w:t>
      </w:r>
      <w:bookmarkEnd w:id="2"/>
      <w:r w:rsidRPr="00480ABC">
        <w:rPr>
          <w:rFonts w:ascii="Arial" w:hAnsi="Arial" w:cs="Arial"/>
        </w:rPr>
        <w:t>.</w:t>
      </w:r>
      <w:bookmarkEnd w:id="1"/>
    </w:p>
    <w:p w14:paraId="0AFD51F7" w14:textId="77777777" w:rsidR="00DD1436" w:rsidRPr="00480ABC" w:rsidRDefault="00DD1436" w:rsidP="00DD1436">
      <w:pPr>
        <w:ind w:firstLine="708"/>
        <w:jc w:val="both"/>
        <w:rPr>
          <w:rFonts w:ascii="Arial" w:hAnsi="Arial" w:cs="Arial"/>
        </w:rPr>
      </w:pPr>
      <w:r w:rsidRPr="00480ABC">
        <w:rPr>
          <w:rFonts w:ascii="Arial" w:hAnsi="Arial" w:cs="Arial"/>
        </w:rPr>
        <w:t xml:space="preserve">W ocenie wzywającego, w § 9 Rada Gminy Świdnica wydała przepis prawa miejscowego z naruszeniem prawa kwalifikując tereny wyznaczone w planie miejscowym pod katem ich ochrony przed hałasem z naruszeniem upoważnień ustawowych zawartych w art. 40 ustawy z dnia 2 marca 1990 r. o samorządzie gminnym (Dz. U. z 2020 r., poz. 713) i art. 114 a ust 1 ustawy z dnia 27 kwietnia 2001 r. Prawo ochrony </w:t>
      </w:r>
      <w:r>
        <w:rPr>
          <w:rFonts w:ascii="Arial" w:hAnsi="Arial" w:cs="Arial"/>
        </w:rPr>
        <w:t>ś</w:t>
      </w:r>
      <w:r w:rsidRPr="00480ABC">
        <w:rPr>
          <w:rFonts w:ascii="Arial" w:hAnsi="Arial" w:cs="Arial"/>
        </w:rPr>
        <w:t>rodowiska czyniąc uchwałę sprzeczną z prawem</w:t>
      </w:r>
      <w:r>
        <w:rPr>
          <w:rFonts w:ascii="Arial" w:hAnsi="Arial" w:cs="Arial"/>
        </w:rPr>
        <w:t>,</w:t>
      </w:r>
      <w:r w:rsidRPr="00480ABC">
        <w:rPr>
          <w:rFonts w:ascii="Arial" w:hAnsi="Arial" w:cs="Arial"/>
        </w:rPr>
        <w:t xml:space="preserve"> a w świetle art. 91 ust 1 ustawy o samorządzie gminnym nieważną..</w:t>
      </w:r>
    </w:p>
    <w:p w14:paraId="333E1A64" w14:textId="77777777" w:rsidR="00DD1436" w:rsidRPr="00480ABC" w:rsidRDefault="00DD1436" w:rsidP="00DD1436">
      <w:pPr>
        <w:jc w:val="both"/>
        <w:rPr>
          <w:rFonts w:ascii="Arial" w:hAnsi="Arial" w:cs="Arial"/>
        </w:rPr>
      </w:pPr>
      <w:r w:rsidRPr="00480ABC">
        <w:rPr>
          <w:rFonts w:ascii="Arial" w:hAnsi="Arial" w:cs="Arial"/>
        </w:rPr>
        <w:t xml:space="preserve">Takie stanowisko wzywającego jest </w:t>
      </w:r>
      <w:r>
        <w:rPr>
          <w:rFonts w:ascii="Arial" w:hAnsi="Arial" w:cs="Arial"/>
        </w:rPr>
        <w:t>błędne i nieuzasadnione</w:t>
      </w:r>
      <w:r w:rsidRPr="00480ABC">
        <w:rPr>
          <w:rFonts w:ascii="Arial" w:hAnsi="Arial" w:cs="Arial"/>
        </w:rPr>
        <w:t>.</w:t>
      </w:r>
    </w:p>
    <w:p w14:paraId="708747DD" w14:textId="77777777" w:rsidR="00DD1436" w:rsidRPr="00480ABC" w:rsidRDefault="00DD1436" w:rsidP="00DD1436">
      <w:pPr>
        <w:ind w:firstLine="708"/>
        <w:jc w:val="both"/>
        <w:rPr>
          <w:rFonts w:ascii="Arial" w:hAnsi="Arial" w:cs="Arial"/>
        </w:rPr>
      </w:pPr>
      <w:r w:rsidRPr="00480ABC">
        <w:rPr>
          <w:rFonts w:ascii="Arial" w:hAnsi="Arial" w:cs="Arial"/>
        </w:rPr>
        <w:t>Zgodnie z art. 114 ust 1 i ust 2 ustawy Prawo ochrony środowiska, w brzmieniu obowiązującym w dniu podjęcia uchwały (dz. U. z 2008 r., Nr 25, poz. 150) przy sporządzaniu miejscowego planu zagospodarowania przestrzennego, różniąc tereny o różnych funkcjach lub różnych zasadach zagospodarowania, wskazuje się, które z nich należą do poszczególnych rodzajów terenów, o których mowa w art. 113 ust 2 pkt 1</w:t>
      </w:r>
      <w:r>
        <w:rPr>
          <w:rFonts w:ascii="Arial" w:hAnsi="Arial" w:cs="Arial"/>
        </w:rPr>
        <w:t xml:space="preserve"> ustawy</w:t>
      </w:r>
      <w:r w:rsidRPr="00480ABC">
        <w:rPr>
          <w:rFonts w:ascii="Arial" w:hAnsi="Arial" w:cs="Arial"/>
        </w:rPr>
        <w:t xml:space="preserve">. Stosownie do zapisów ust 2, jeżeli teren może być zaliczony do kilku rodzajów terenów uznaje się, że dopuszczalne poziomy hałasu powinny być ustalone jak dla przeważającego rodzaju terenu. </w:t>
      </w:r>
    </w:p>
    <w:p w14:paraId="10DCEBD0" w14:textId="77777777" w:rsidR="00DD1436" w:rsidRPr="00480ABC" w:rsidRDefault="00DD1436" w:rsidP="00DD143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80ABC">
        <w:rPr>
          <w:rFonts w:ascii="Arial" w:eastAsia="Times New Roman" w:hAnsi="Arial" w:cs="Arial"/>
          <w:color w:val="000000" w:themeColor="text1"/>
        </w:rPr>
        <w:t xml:space="preserve">Uchwałą nr XLVI/399/2009 z dnia 28 maja 2009 roku w sprawie uchwalenia miejscowego planu zagospodarowania przestrzennego obszaru położonego we wsi Słotwina Rada Gminy Świdnica w par. 5 ust. 1 tabela nr 1 - przeznaczenie terenów l.p. 3, ustaliła dla ternu oznaczonego na rysunku planu symbolem 1.U, w tym dla działki nr 18 obręb Słotwina, jako podstawowe przeznaczenie terenu zabudowę usługową oraz przeznaczenie dopuszczalne na powierzchni do 50% terenu działki m.in. pod zabudowę mieszkaniową. </w:t>
      </w:r>
      <w:r w:rsidRPr="00480ABC">
        <w:rPr>
          <w:rFonts w:ascii="Arial" w:eastAsia="Calibri" w:hAnsi="Arial" w:cs="Arial"/>
          <w:color w:val="000000" w:themeColor="text1"/>
        </w:rPr>
        <w:t>Mając na uwadze, iż dla terenu 1.U ustalono kilka rodzajów przeznaczeń, w tym funkcję usługową i m.in. funkcję mieszkaniową na powierzchni do 50% terenu, bez wskazania funkcji przeważającej, zgodnie z delegacją art. 114 ust. 2 w/w ustawy oraz zapisami rozporządzeniu Ministra Środowiska z dnia 14 czerwca 2007 r. w sprawie dopuszczalnych poziomów hałasu w środowisku, w par. 9 pkt 2 uchwały na terenach oznaczonych symbolem U ustalono jako obowiązujące dopuszczalne poziomy hałasu jak dla terenów zabudowy mieszkaniowej jednorodzinnej z usługami, kierując się potrzebą zapewnienia należytej ochrony środowiska przed hałasem dla współistniejących różnych funkcji tego terenu.</w:t>
      </w:r>
    </w:p>
    <w:p w14:paraId="064F4E3A" w14:textId="77777777" w:rsidR="00DD1436" w:rsidRPr="00480ABC" w:rsidRDefault="00DD1436" w:rsidP="00DD1436">
      <w:pPr>
        <w:spacing w:after="0" w:line="240" w:lineRule="auto"/>
        <w:jc w:val="both"/>
        <w:rPr>
          <w:rFonts w:ascii="Arial" w:eastAsia="Book Antiqua" w:hAnsi="Arial" w:cs="Arial"/>
        </w:rPr>
      </w:pPr>
      <w:r w:rsidRPr="00480ABC">
        <w:rPr>
          <w:rFonts w:ascii="Arial" w:eastAsia="Times New Roman" w:hAnsi="Arial" w:cs="Arial"/>
          <w:color w:val="000000" w:themeColor="text1"/>
        </w:rPr>
        <w:t xml:space="preserve">Nadmienić należy, iż działki położone w obszarze oznaczonym na rysunku w/w planu miejscowego Symbolem 1.U stanowią nieruchomości zabudowane budynkami zarówno gospodarczymi, jak i mieszkalnymi, w związku z czym </w:t>
      </w:r>
      <w:r w:rsidRPr="00480ABC">
        <w:rPr>
          <w:rFonts w:ascii="Arial" w:eastAsia="Book Antiqua" w:hAnsi="Arial" w:cs="Arial"/>
        </w:rPr>
        <w:t xml:space="preserve">jedynym kryterium umożliwiającym ich współistnienie jest zachowanie dopuszczalnego poziomu hałasu jak dla terenów mieszkaniowo-usługowych. </w:t>
      </w:r>
    </w:p>
    <w:p w14:paraId="2B78BB5F" w14:textId="77777777" w:rsidR="00DD1436" w:rsidRPr="00480ABC" w:rsidRDefault="00DD1436" w:rsidP="00DD1436">
      <w:pPr>
        <w:spacing w:after="0" w:line="240" w:lineRule="auto"/>
        <w:ind w:firstLine="708"/>
        <w:jc w:val="both"/>
        <w:rPr>
          <w:rFonts w:ascii="Arial" w:eastAsia="Book Antiqua" w:hAnsi="Arial" w:cs="Arial"/>
        </w:rPr>
      </w:pPr>
      <w:r w:rsidRPr="00480ABC">
        <w:rPr>
          <w:rFonts w:ascii="Arial" w:eastAsia="Book Antiqua" w:hAnsi="Arial" w:cs="Arial"/>
        </w:rPr>
        <w:lastRenderedPageBreak/>
        <w:t>W powyższych kwestiach rozstrzygał Wojewódzki Sąd Administracyjny we Wrocławiu w wyroku z dnia 12 listopada 2019 r. (</w:t>
      </w:r>
      <w:proofErr w:type="spellStart"/>
      <w:r w:rsidRPr="00480ABC">
        <w:rPr>
          <w:rFonts w:ascii="Arial" w:eastAsia="Book Antiqua" w:hAnsi="Arial" w:cs="Arial"/>
        </w:rPr>
        <w:t>syg</w:t>
      </w:r>
      <w:proofErr w:type="spellEnd"/>
      <w:r w:rsidRPr="00480ABC">
        <w:rPr>
          <w:rFonts w:ascii="Arial" w:eastAsia="Book Antiqua" w:hAnsi="Arial" w:cs="Arial"/>
        </w:rPr>
        <w:t>. Akt II SA/Wr340/19), który stwierdził, że „teren zabudowy usługowej z dopuszczoną funkcja mieszkaniową, na której co więcej znajduje się budynek mieszkalny, stale zamieszkany mieści się w zakresie pojęcia terenów faktycznie zagospodarowanych pod zabudowę mieszkaniowo-usługową”, a co do treści art. 113 ust 2 pkt 1 ustawy Prawo ochrony środowiska podkreśla, że wol</w:t>
      </w:r>
      <w:r>
        <w:rPr>
          <w:rFonts w:ascii="Arial" w:eastAsia="Book Antiqua" w:hAnsi="Arial" w:cs="Arial"/>
        </w:rPr>
        <w:t>ą</w:t>
      </w:r>
      <w:r w:rsidRPr="00480ABC">
        <w:rPr>
          <w:rFonts w:ascii="Arial" w:eastAsia="Book Antiqua" w:hAnsi="Arial" w:cs="Arial"/>
        </w:rPr>
        <w:t xml:space="preserve"> ustawodawcy było ustalenie limitów poziomów hałasów, dla faktycznie zagospodarowanych, które łączą się z przebywaniem na tych terenach ludzi. I dalej w ocenie S</w:t>
      </w:r>
      <w:r>
        <w:rPr>
          <w:rFonts w:ascii="Arial" w:eastAsia="Book Antiqua" w:hAnsi="Arial" w:cs="Arial"/>
        </w:rPr>
        <w:t>ą</w:t>
      </w:r>
      <w:r w:rsidRPr="00480ABC">
        <w:rPr>
          <w:rFonts w:ascii="Arial" w:eastAsia="Book Antiqua" w:hAnsi="Arial" w:cs="Arial"/>
        </w:rPr>
        <w:t>du „… nie można stracić z pola widzenia dopuszczalnego ter</w:t>
      </w:r>
      <w:r>
        <w:rPr>
          <w:rFonts w:ascii="Arial" w:eastAsia="Book Antiqua" w:hAnsi="Arial" w:cs="Arial"/>
        </w:rPr>
        <w:t>e</w:t>
      </w:r>
      <w:r w:rsidRPr="00480ABC">
        <w:rPr>
          <w:rFonts w:ascii="Arial" w:eastAsia="Book Antiqua" w:hAnsi="Arial" w:cs="Arial"/>
        </w:rPr>
        <w:t xml:space="preserve">nu w postaci funkcji mieszkaniowej, która co istotne – faktycznie jest realizowana.”. W tych ramach znajduje się działka nr 18 w obrębie Słotwina – zabudowana budynkiem mieszkalnym, stale zamieszkanym. </w:t>
      </w:r>
    </w:p>
    <w:p w14:paraId="51B8FD1C" w14:textId="77777777" w:rsidR="00DD1436" w:rsidRPr="00480ABC" w:rsidRDefault="00DD1436" w:rsidP="00DD1436">
      <w:pPr>
        <w:spacing w:after="0" w:line="240" w:lineRule="auto"/>
        <w:ind w:firstLine="708"/>
        <w:jc w:val="both"/>
        <w:rPr>
          <w:rFonts w:ascii="Arial" w:eastAsia="Book Antiqua" w:hAnsi="Arial" w:cs="Arial"/>
        </w:rPr>
      </w:pPr>
      <w:r w:rsidRPr="00480ABC">
        <w:rPr>
          <w:rFonts w:ascii="Arial" w:eastAsia="Book Antiqua" w:hAnsi="Arial" w:cs="Arial"/>
        </w:rPr>
        <w:t>Cytowane wyżej przepisy prawa wyraźnie wskazują, że kompetencje wynikające z przedmiotowych norm ustawodawca powierzył radzie gminy. Zapisy ustawy Prawo ochrony środowiska potwierdzają, że zakwalifikowanie terenów wyznaczonych w planie miejscowym do odpowiedniej grupy terenów chronionych przed hałasem należy do kompetencji rady gminy. Rada Gminy Świdnica uchwalając w dniu 28 maja 2009 r. miejscowy plan zagospodarowania przestrzennego obszaru położonego we wsi Słotwina nie przekroczyła swoich uprawnień ustawowych, a przepis § 9 pkt 1 został uchwalony zgodnie z zapisami ustawy Prawo ochrony środowiska upoważniający do takiego działania i jego treść, na dzień jego ustanowienia,  jest zgodna z obowiązującym w tym zakresie przepisami</w:t>
      </w:r>
      <w:r>
        <w:rPr>
          <w:rFonts w:ascii="Arial" w:eastAsia="Book Antiqua" w:hAnsi="Arial" w:cs="Arial"/>
        </w:rPr>
        <w:t xml:space="preserve"> prawa</w:t>
      </w:r>
      <w:r w:rsidRPr="00480ABC">
        <w:rPr>
          <w:rFonts w:ascii="Arial" w:eastAsia="Book Antiqua" w:hAnsi="Arial" w:cs="Arial"/>
        </w:rPr>
        <w:t xml:space="preserve">. </w:t>
      </w:r>
      <w:r>
        <w:rPr>
          <w:rFonts w:ascii="Arial" w:eastAsia="Book Antiqua" w:hAnsi="Arial" w:cs="Arial"/>
        </w:rPr>
        <w:t xml:space="preserve">Ponadto, </w:t>
      </w:r>
      <w:r w:rsidRPr="00480ABC">
        <w:rPr>
          <w:rFonts w:ascii="Arial" w:eastAsia="Book Antiqua" w:hAnsi="Arial" w:cs="Arial"/>
        </w:rPr>
        <w:t>niniejsza uchwała wraz z dokumentacj</w:t>
      </w:r>
      <w:r>
        <w:rPr>
          <w:rFonts w:ascii="Arial" w:eastAsia="Book Antiqua" w:hAnsi="Arial" w:cs="Arial"/>
        </w:rPr>
        <w:t>ą</w:t>
      </w:r>
      <w:r w:rsidRPr="00480ABC">
        <w:rPr>
          <w:rFonts w:ascii="Arial" w:eastAsia="Book Antiqua" w:hAnsi="Arial" w:cs="Arial"/>
        </w:rPr>
        <w:t xml:space="preserve"> planistyczną została przekazana do organu nadzoru </w:t>
      </w:r>
      <w:r w:rsidRPr="00480ABC">
        <w:rPr>
          <w:rFonts w:ascii="Arial" w:hAnsi="Arial" w:cs="Arial"/>
        </w:rPr>
        <w:t>zgodnie z art. 90 ust 1 ustawy, a organ nadzoru dokonując jej oceny zgodności z prawem nie stwierdził sprzeczności uchwalonego aktu prawa miejscowego z prawem skutkującego jego nieważnością</w:t>
      </w:r>
    </w:p>
    <w:p w14:paraId="40D2ED98" w14:textId="77777777" w:rsidR="00DD1436" w:rsidRPr="00480ABC" w:rsidRDefault="00DD1436" w:rsidP="00DD1436">
      <w:pPr>
        <w:spacing w:after="0" w:line="240" w:lineRule="auto"/>
        <w:jc w:val="both"/>
        <w:rPr>
          <w:rFonts w:ascii="Arial" w:eastAsia="Book Antiqua" w:hAnsi="Arial" w:cs="Arial"/>
        </w:rPr>
      </w:pPr>
    </w:p>
    <w:p w14:paraId="76F1B290" w14:textId="7B31C40F" w:rsidR="00DD1436" w:rsidRDefault="00DD1436" w:rsidP="00DD143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80ABC">
        <w:rPr>
          <w:rFonts w:ascii="Arial" w:eastAsia="Book Antiqua" w:hAnsi="Arial" w:cs="Arial"/>
        </w:rPr>
        <w:t xml:space="preserve">Reasumując, tutejszy organ nie </w:t>
      </w:r>
      <w:r>
        <w:rPr>
          <w:rFonts w:ascii="Arial" w:eastAsia="Book Antiqua" w:hAnsi="Arial" w:cs="Arial"/>
        </w:rPr>
        <w:t xml:space="preserve">znajduje podstaw prawnych i formalnych </w:t>
      </w:r>
      <w:r w:rsidRPr="00480ABC">
        <w:rPr>
          <w:rFonts w:ascii="Arial" w:eastAsia="Book Antiqua" w:hAnsi="Arial" w:cs="Arial"/>
        </w:rPr>
        <w:t xml:space="preserve">do wezwania o usunięcie naruszenia prawa </w:t>
      </w:r>
      <w:r w:rsidRPr="00480ABC">
        <w:rPr>
          <w:rFonts w:ascii="Arial" w:hAnsi="Arial" w:cs="Arial"/>
        </w:rPr>
        <w:t>polegającego na nieważności § 9 pkt 1 uchwały Nr XLVI/399/2009 Rady Gminy Świdnica z dnia 28 maja 2009 roku w sprawie uchwalenia miejscowego planu zagospodarowania przestrzennego obszaru położonego we wsi Słotwina w zakresie w jakim Rada Gminy Świdnica ustaliła dla terenu „U” obowiązujące normy poziomu hałasu jak dla terenów zabudowy mieszkaniowej jednorodzinnej z usługami</w:t>
      </w:r>
      <w:r w:rsidR="00FF4A58">
        <w:rPr>
          <w:rFonts w:ascii="Arial" w:hAnsi="Arial" w:cs="Arial"/>
        </w:rPr>
        <w:t>.</w:t>
      </w:r>
    </w:p>
    <w:p w14:paraId="6CB1C725" w14:textId="77777777" w:rsidR="00FF4A58" w:rsidRDefault="00FF4A58" w:rsidP="00DD143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47BCB42" w14:textId="77777777" w:rsidR="00FF4A58" w:rsidRDefault="00FF4A58" w:rsidP="00FF4A58">
      <w:pPr>
        <w:pStyle w:val="Tekstpodstawowy"/>
        <w:tabs>
          <w:tab w:val="left" w:pos="1080"/>
        </w:tabs>
        <w:ind w:firstLine="36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Kierownik Działu Inwestycji</w:t>
      </w:r>
    </w:p>
    <w:p w14:paraId="4C31ABDF" w14:textId="77777777" w:rsidR="00FF4A58" w:rsidRDefault="00FF4A58" w:rsidP="00FF4A58">
      <w:pPr>
        <w:pStyle w:val="Tekstpodstawowy"/>
        <w:tabs>
          <w:tab w:val="left" w:pos="1080"/>
        </w:tabs>
        <w:ind w:firstLine="36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 Infrastruktury Technicznej </w:t>
      </w:r>
    </w:p>
    <w:p w14:paraId="289B5E75" w14:textId="77777777" w:rsidR="00FF4A58" w:rsidRDefault="00FF4A58" w:rsidP="00FF4A58">
      <w:pPr>
        <w:pStyle w:val="Tekstpodstawowy"/>
        <w:tabs>
          <w:tab w:val="left" w:pos="1080"/>
        </w:tabs>
        <w:ind w:firstLine="36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KATARZYNA MIŁKOWSKA</w:t>
      </w:r>
    </w:p>
    <w:p w14:paraId="6B837D2D" w14:textId="77777777" w:rsidR="00FF4A58" w:rsidRDefault="00FF4A58" w:rsidP="00FF4A58">
      <w:pPr>
        <w:pStyle w:val="Tekstpodstawowy"/>
        <w:tabs>
          <w:tab w:val="left" w:pos="1080"/>
        </w:tabs>
        <w:ind w:firstLine="360"/>
        <w:rPr>
          <w:rFonts w:ascii="Times New Roman" w:hAnsi="Times New Roman"/>
          <w:b w:val="0"/>
        </w:rPr>
      </w:pPr>
    </w:p>
    <w:p w14:paraId="2E661CE9" w14:textId="77777777" w:rsidR="00FF4A58" w:rsidRPr="008F0EF0" w:rsidRDefault="00FF4A58" w:rsidP="00FF4A58">
      <w:pPr>
        <w:pStyle w:val="Tekstpodstawowy"/>
        <w:tabs>
          <w:tab w:val="left" w:pos="1080"/>
        </w:tabs>
        <w:ind w:firstLine="360"/>
        <w:rPr>
          <w:rFonts w:ascii="Times New Roman" w:hAnsi="Times New Roman"/>
          <w:b w:val="0"/>
        </w:rPr>
      </w:pPr>
    </w:p>
    <w:p w14:paraId="1E6FF056" w14:textId="77777777" w:rsidR="00FF4A58" w:rsidRDefault="00FF4A58" w:rsidP="00FF4A58">
      <w:pPr>
        <w:jc w:val="both"/>
      </w:pPr>
      <w:r>
        <w:t xml:space="preserve"> </w:t>
      </w:r>
    </w:p>
    <w:p w14:paraId="4763D6FA" w14:textId="77777777" w:rsidR="00FF4A58" w:rsidRDefault="00FF4A58" w:rsidP="00FF4A58">
      <w:pPr>
        <w:jc w:val="both"/>
      </w:pPr>
    </w:p>
    <w:p w14:paraId="1F1421FE" w14:textId="275E26B0" w:rsidR="00FF4A58" w:rsidRDefault="00FF4A58" w:rsidP="00FF4A58">
      <w:pPr>
        <w:jc w:val="both"/>
      </w:pPr>
      <w:r>
        <w:t>Sporządził: A. Madej</w:t>
      </w:r>
    </w:p>
    <w:p w14:paraId="6268C40B" w14:textId="77777777" w:rsidR="00FF4A58" w:rsidRPr="008F0EF0" w:rsidRDefault="00FF4A58" w:rsidP="00FF4A58"/>
    <w:p w14:paraId="6835D1BB" w14:textId="77777777" w:rsidR="00FF4A58" w:rsidRPr="008F0EF0" w:rsidRDefault="00FF4A58" w:rsidP="00FF4A58"/>
    <w:p w14:paraId="390BEFAF" w14:textId="0A932BC0" w:rsidR="00FF4A58" w:rsidRDefault="00FF4A58" w:rsidP="00FF4A58">
      <w:pPr>
        <w:spacing w:after="0"/>
        <w:jc w:val="both"/>
      </w:pPr>
      <w:r>
        <w:t>Projekt nie budzi zastrzeżeń:</w:t>
      </w:r>
    </w:p>
    <w:p w14:paraId="4B022A82" w14:textId="3BE4FE72" w:rsidR="00FF4A58" w:rsidRPr="008F0EF0" w:rsidRDefault="00FF4A58" w:rsidP="00FF4A58">
      <w:pPr>
        <w:spacing w:after="0"/>
        <w:jc w:val="both"/>
      </w:pPr>
      <w:r>
        <w:t>Anna Sapińska-Maćkowiak</w:t>
      </w:r>
    </w:p>
    <w:p w14:paraId="19F6E6A4" w14:textId="77777777" w:rsidR="00FF4A58" w:rsidRDefault="00FF4A58" w:rsidP="00FF4A58"/>
    <w:p w14:paraId="3F3B69C3" w14:textId="77777777" w:rsidR="00FF4A58" w:rsidRPr="00480ABC" w:rsidRDefault="00FF4A58" w:rsidP="00DD1436">
      <w:pPr>
        <w:spacing w:after="0" w:line="240" w:lineRule="auto"/>
        <w:ind w:firstLine="708"/>
        <w:jc w:val="both"/>
        <w:rPr>
          <w:rFonts w:ascii="Arial" w:eastAsia="Book Antiqua" w:hAnsi="Arial" w:cs="Arial"/>
        </w:rPr>
      </w:pPr>
    </w:p>
    <w:p w14:paraId="315C300E" w14:textId="77777777" w:rsidR="00DD1436" w:rsidRDefault="00DD1436" w:rsidP="00DD1436">
      <w:pPr>
        <w:spacing w:after="0" w:line="240" w:lineRule="auto"/>
        <w:jc w:val="both"/>
        <w:rPr>
          <w:rFonts w:ascii="Times New Roman" w:eastAsia="Book Antiqua" w:hAnsi="Times New Roman" w:cs="Times New Roman"/>
        </w:rPr>
      </w:pPr>
    </w:p>
    <w:p w14:paraId="0109F0EC" w14:textId="77777777" w:rsidR="00DD1436" w:rsidRDefault="00DD1436" w:rsidP="00DD1436">
      <w:pPr>
        <w:rPr>
          <w:rFonts w:ascii="Arial" w:hAnsi="Arial" w:cs="Arial"/>
        </w:rPr>
      </w:pPr>
      <w:bookmarkStart w:id="4" w:name="_GoBack"/>
      <w:bookmarkEnd w:id="4"/>
    </w:p>
    <w:sectPr w:rsidR="00DD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76704"/>
    <w:multiLevelType w:val="hybridMultilevel"/>
    <w:tmpl w:val="EE4C6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755C"/>
    <w:multiLevelType w:val="hybridMultilevel"/>
    <w:tmpl w:val="81029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50C23"/>
    <w:multiLevelType w:val="hybridMultilevel"/>
    <w:tmpl w:val="1E34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70"/>
    <w:rsid w:val="00043240"/>
    <w:rsid w:val="00071A17"/>
    <w:rsid w:val="002110A5"/>
    <w:rsid w:val="003305A5"/>
    <w:rsid w:val="00384474"/>
    <w:rsid w:val="00480ABC"/>
    <w:rsid w:val="004B4B72"/>
    <w:rsid w:val="004C0F70"/>
    <w:rsid w:val="004C6A71"/>
    <w:rsid w:val="004D1354"/>
    <w:rsid w:val="005667FF"/>
    <w:rsid w:val="005F1E7C"/>
    <w:rsid w:val="0076280A"/>
    <w:rsid w:val="00815D1C"/>
    <w:rsid w:val="00904E7B"/>
    <w:rsid w:val="00914757"/>
    <w:rsid w:val="009C496F"/>
    <w:rsid w:val="009C4E1A"/>
    <w:rsid w:val="00A15798"/>
    <w:rsid w:val="00A31BC9"/>
    <w:rsid w:val="00A927C0"/>
    <w:rsid w:val="00BC1FD2"/>
    <w:rsid w:val="00C052D6"/>
    <w:rsid w:val="00C071C4"/>
    <w:rsid w:val="00C43A4A"/>
    <w:rsid w:val="00C66CF8"/>
    <w:rsid w:val="00CE4514"/>
    <w:rsid w:val="00CF756D"/>
    <w:rsid w:val="00D04B0F"/>
    <w:rsid w:val="00D93057"/>
    <w:rsid w:val="00DD1436"/>
    <w:rsid w:val="00E86A15"/>
    <w:rsid w:val="00F24394"/>
    <w:rsid w:val="00F311EB"/>
    <w:rsid w:val="00F829C6"/>
    <w:rsid w:val="00FD4946"/>
    <w:rsid w:val="00FF2670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1542"/>
  <w15:chartTrackingRefBased/>
  <w15:docId w15:val="{D750CC47-D331-44C5-A11A-42E2D932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0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579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4A58"/>
    <w:pPr>
      <w:suppressAutoHyphens/>
      <w:spacing w:after="0" w:line="240" w:lineRule="auto"/>
      <w:jc w:val="both"/>
    </w:pPr>
    <w:rPr>
      <w:rFonts w:ascii="Verdana" w:eastAsia="Times New Roman" w:hAnsi="Verdana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F4A58"/>
    <w:rPr>
      <w:rFonts w:ascii="Verdana" w:eastAsia="Times New Roman" w:hAnsi="Verdana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Sylwia</cp:lastModifiedBy>
  <cp:revision>5</cp:revision>
  <cp:lastPrinted>2020-09-21T13:05:00Z</cp:lastPrinted>
  <dcterms:created xsi:type="dcterms:W3CDTF">2020-09-21T12:37:00Z</dcterms:created>
  <dcterms:modified xsi:type="dcterms:W3CDTF">2020-10-29T08:11:00Z</dcterms:modified>
</cp:coreProperties>
</file>