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DC3" w:rsidRPr="00326DC3" w:rsidRDefault="00326DC3" w:rsidP="00326D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DC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26DC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26DC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26DC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26DC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26DC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26DC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26DC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26DC3">
        <w:rPr>
          <w:rFonts w:ascii="Times New Roman" w:hAnsi="Times New Roman" w:cs="Times New Roman"/>
          <w:sz w:val="24"/>
          <w:szCs w:val="24"/>
        </w:rPr>
        <w:t>Załącznik nr 3</w:t>
      </w:r>
    </w:p>
    <w:p w:rsidR="00326DC3" w:rsidRPr="00326DC3" w:rsidRDefault="00326DC3" w:rsidP="00326D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DC3">
        <w:rPr>
          <w:rFonts w:ascii="Times New Roman" w:hAnsi="Times New Roman" w:cs="Times New Roman"/>
          <w:sz w:val="24"/>
          <w:szCs w:val="24"/>
        </w:rPr>
        <w:tab/>
      </w:r>
      <w:r w:rsidRPr="00326DC3">
        <w:rPr>
          <w:rFonts w:ascii="Times New Roman" w:hAnsi="Times New Roman" w:cs="Times New Roman"/>
          <w:sz w:val="24"/>
          <w:szCs w:val="24"/>
        </w:rPr>
        <w:tab/>
      </w:r>
      <w:r w:rsidRPr="00326DC3">
        <w:rPr>
          <w:rFonts w:ascii="Times New Roman" w:hAnsi="Times New Roman" w:cs="Times New Roman"/>
          <w:sz w:val="24"/>
          <w:szCs w:val="24"/>
        </w:rPr>
        <w:tab/>
      </w:r>
      <w:r w:rsidRPr="00326DC3">
        <w:rPr>
          <w:rFonts w:ascii="Times New Roman" w:hAnsi="Times New Roman" w:cs="Times New Roman"/>
          <w:sz w:val="24"/>
          <w:szCs w:val="24"/>
        </w:rPr>
        <w:tab/>
      </w:r>
      <w:r w:rsidRPr="00326DC3">
        <w:rPr>
          <w:rFonts w:ascii="Times New Roman" w:hAnsi="Times New Roman" w:cs="Times New Roman"/>
          <w:sz w:val="24"/>
          <w:szCs w:val="24"/>
        </w:rPr>
        <w:tab/>
      </w:r>
      <w:r w:rsidRPr="00326DC3">
        <w:rPr>
          <w:rFonts w:ascii="Times New Roman" w:hAnsi="Times New Roman" w:cs="Times New Roman"/>
          <w:sz w:val="24"/>
          <w:szCs w:val="24"/>
        </w:rPr>
        <w:tab/>
      </w:r>
      <w:r w:rsidRPr="00326DC3">
        <w:rPr>
          <w:rFonts w:ascii="Times New Roman" w:hAnsi="Times New Roman" w:cs="Times New Roman"/>
          <w:sz w:val="24"/>
          <w:szCs w:val="24"/>
        </w:rPr>
        <w:tab/>
      </w:r>
      <w:r w:rsidRPr="00326DC3">
        <w:rPr>
          <w:rFonts w:ascii="Times New Roman" w:hAnsi="Times New Roman" w:cs="Times New Roman"/>
          <w:sz w:val="24"/>
          <w:szCs w:val="24"/>
        </w:rPr>
        <w:tab/>
        <w:t>do Uchwały nr XXXVI/354/2020</w:t>
      </w:r>
    </w:p>
    <w:p w:rsidR="00326DC3" w:rsidRPr="00326DC3" w:rsidRDefault="00326DC3" w:rsidP="00326D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26DC3">
        <w:rPr>
          <w:rFonts w:ascii="Times New Roman" w:hAnsi="Times New Roman" w:cs="Times New Roman"/>
          <w:sz w:val="24"/>
          <w:szCs w:val="24"/>
        </w:rPr>
        <w:tab/>
      </w:r>
      <w:r w:rsidRPr="00326DC3">
        <w:rPr>
          <w:rFonts w:ascii="Times New Roman" w:hAnsi="Times New Roman" w:cs="Times New Roman"/>
          <w:sz w:val="24"/>
          <w:szCs w:val="24"/>
        </w:rPr>
        <w:tab/>
      </w:r>
      <w:r w:rsidRPr="00326DC3">
        <w:rPr>
          <w:rFonts w:ascii="Times New Roman" w:hAnsi="Times New Roman" w:cs="Times New Roman"/>
          <w:sz w:val="24"/>
          <w:szCs w:val="24"/>
        </w:rPr>
        <w:tab/>
      </w:r>
      <w:r w:rsidRPr="00326DC3">
        <w:rPr>
          <w:rFonts w:ascii="Times New Roman" w:hAnsi="Times New Roman" w:cs="Times New Roman"/>
          <w:sz w:val="24"/>
          <w:szCs w:val="24"/>
        </w:rPr>
        <w:tab/>
      </w:r>
      <w:r w:rsidRPr="00326DC3">
        <w:rPr>
          <w:rFonts w:ascii="Times New Roman" w:hAnsi="Times New Roman" w:cs="Times New Roman"/>
          <w:sz w:val="24"/>
          <w:szCs w:val="24"/>
        </w:rPr>
        <w:tab/>
      </w:r>
      <w:r w:rsidRPr="00326DC3">
        <w:rPr>
          <w:rFonts w:ascii="Times New Roman" w:hAnsi="Times New Roman" w:cs="Times New Roman"/>
          <w:sz w:val="24"/>
          <w:szCs w:val="24"/>
        </w:rPr>
        <w:tab/>
      </w:r>
      <w:r w:rsidRPr="00326DC3">
        <w:rPr>
          <w:rFonts w:ascii="Times New Roman" w:hAnsi="Times New Roman" w:cs="Times New Roman"/>
          <w:sz w:val="24"/>
          <w:szCs w:val="24"/>
        </w:rPr>
        <w:tab/>
      </w:r>
      <w:r w:rsidRPr="00326DC3">
        <w:rPr>
          <w:rFonts w:ascii="Times New Roman" w:hAnsi="Times New Roman" w:cs="Times New Roman"/>
          <w:sz w:val="24"/>
          <w:szCs w:val="24"/>
        </w:rPr>
        <w:tab/>
        <w:t>Rady Gminy Świdnica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26DC3">
        <w:rPr>
          <w:rFonts w:ascii="Times New Roman" w:hAnsi="Times New Roman" w:cs="Times New Roman"/>
          <w:sz w:val="24"/>
          <w:szCs w:val="24"/>
        </w:rPr>
        <w:t xml:space="preserve"> z dnia 29 grudnia 2020 r.</w:t>
      </w:r>
      <w:bookmarkStart w:id="0" w:name="_GoBack"/>
      <w:bookmarkEnd w:id="0"/>
    </w:p>
    <w:p w:rsidR="00326DC3" w:rsidRPr="00326DC3" w:rsidRDefault="00326DC3" w:rsidP="00326D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26DC3" w:rsidRPr="00326DC3" w:rsidRDefault="00326DC3" w:rsidP="00326DC3">
      <w:pPr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26DC3" w:rsidRPr="00326DC3" w:rsidRDefault="00326DC3" w:rsidP="00326DC3">
      <w:pPr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26DC3">
        <w:rPr>
          <w:rFonts w:ascii="Times New Roman" w:hAnsi="Times New Roman" w:cs="Times New Roman"/>
          <w:b/>
          <w:bCs/>
          <w:sz w:val="24"/>
          <w:szCs w:val="24"/>
        </w:rPr>
        <w:t>Objaśnienia wartości przyjętych w Wieloletniej Prognozie Finansowej Gminy Świdnica na lata 2020 - 2032</w:t>
      </w:r>
    </w:p>
    <w:p w:rsidR="00326DC3" w:rsidRPr="00326DC3" w:rsidRDefault="00326DC3" w:rsidP="00326DC3">
      <w:pPr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DC3">
        <w:rPr>
          <w:rFonts w:ascii="Times New Roman" w:hAnsi="Times New Roman" w:cs="Times New Roman"/>
          <w:b/>
          <w:bCs/>
          <w:sz w:val="24"/>
          <w:szCs w:val="24"/>
        </w:rPr>
        <w:t xml:space="preserve">I. </w:t>
      </w:r>
      <w:r w:rsidRPr="00326DC3">
        <w:rPr>
          <w:rFonts w:ascii="Times New Roman" w:hAnsi="Times New Roman" w:cs="Times New Roman"/>
          <w:sz w:val="24"/>
          <w:szCs w:val="24"/>
        </w:rPr>
        <w:t>W załączniku nr 1 do uchwały nr XVII/184/2019 Rady Gminy Świdnica z dnia 19 grudnia 2019 r.</w:t>
      </w:r>
      <w:r w:rsidRPr="00326D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26DC3">
        <w:rPr>
          <w:rFonts w:ascii="Times New Roman" w:hAnsi="Times New Roman" w:cs="Times New Roman"/>
          <w:sz w:val="24"/>
          <w:szCs w:val="24"/>
        </w:rPr>
        <w:t xml:space="preserve">w sprawie przyjęcia Wieloletniej Prognozy Finansowej Gminy Świdnica </w:t>
      </w:r>
      <w:r w:rsidRPr="00326DC3">
        <w:rPr>
          <w:rFonts w:ascii="Times New Roman" w:hAnsi="Times New Roman" w:cs="Times New Roman"/>
          <w:b/>
          <w:bCs/>
          <w:sz w:val="24"/>
          <w:szCs w:val="24"/>
        </w:rPr>
        <w:t>wprowadza się na 2020 rok</w:t>
      </w:r>
      <w:r w:rsidRPr="00326DC3">
        <w:rPr>
          <w:rFonts w:ascii="Times New Roman" w:hAnsi="Times New Roman" w:cs="Times New Roman"/>
          <w:sz w:val="24"/>
          <w:szCs w:val="24"/>
        </w:rPr>
        <w:t xml:space="preserve"> następujące zmiany:</w:t>
      </w:r>
    </w:p>
    <w:p w:rsidR="00326DC3" w:rsidRPr="00326DC3" w:rsidRDefault="00326DC3" w:rsidP="00326DC3">
      <w:pPr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DC3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326DC3">
        <w:rPr>
          <w:rFonts w:ascii="Times New Roman" w:hAnsi="Times New Roman" w:cs="Times New Roman"/>
          <w:sz w:val="24"/>
          <w:szCs w:val="24"/>
        </w:rPr>
        <w:t xml:space="preserve"> </w:t>
      </w:r>
      <w:r w:rsidRPr="00326DC3">
        <w:rPr>
          <w:rFonts w:ascii="Times New Roman" w:hAnsi="Times New Roman" w:cs="Times New Roman"/>
          <w:b/>
          <w:bCs/>
          <w:sz w:val="24"/>
          <w:szCs w:val="24"/>
        </w:rPr>
        <w:t xml:space="preserve">zmniejsza się </w:t>
      </w:r>
      <w:r w:rsidRPr="00326DC3">
        <w:rPr>
          <w:rFonts w:ascii="Times New Roman" w:hAnsi="Times New Roman" w:cs="Times New Roman"/>
          <w:sz w:val="24"/>
          <w:szCs w:val="24"/>
        </w:rPr>
        <w:t xml:space="preserve">dochody bieżące w kol. 1.1 o </w:t>
      </w:r>
      <w:r w:rsidRPr="00326DC3">
        <w:rPr>
          <w:rFonts w:ascii="Times New Roman" w:hAnsi="Times New Roman" w:cs="Times New Roman"/>
          <w:b/>
          <w:bCs/>
          <w:sz w:val="24"/>
          <w:szCs w:val="24"/>
        </w:rPr>
        <w:t xml:space="preserve"> 1 610 675,40 zł, </w:t>
      </w:r>
      <w:r w:rsidRPr="00326DC3">
        <w:rPr>
          <w:rFonts w:ascii="Times New Roman" w:hAnsi="Times New Roman" w:cs="Times New Roman"/>
          <w:sz w:val="24"/>
          <w:szCs w:val="24"/>
        </w:rPr>
        <w:t>w tym z tytułu:</w:t>
      </w:r>
    </w:p>
    <w:p w:rsidR="00326DC3" w:rsidRPr="00326DC3" w:rsidRDefault="00326DC3" w:rsidP="00326DC3">
      <w:pPr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DC3">
        <w:rPr>
          <w:rFonts w:ascii="Times New Roman" w:hAnsi="Times New Roman" w:cs="Times New Roman"/>
          <w:sz w:val="24"/>
          <w:szCs w:val="24"/>
        </w:rPr>
        <w:t>1.1. dotacji i środków przeznaczonych na cele bieżące o plus 251 147,08 zł,</w:t>
      </w:r>
    </w:p>
    <w:p w:rsidR="00326DC3" w:rsidRPr="00326DC3" w:rsidRDefault="00326DC3" w:rsidP="00326DC3">
      <w:pPr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DC3">
        <w:rPr>
          <w:rFonts w:ascii="Times New Roman" w:hAnsi="Times New Roman" w:cs="Times New Roman"/>
          <w:sz w:val="24"/>
          <w:szCs w:val="24"/>
        </w:rPr>
        <w:t>1.2.  z subwencji ogólnej o plus 250 089 zł,</w:t>
      </w:r>
    </w:p>
    <w:p w:rsidR="00326DC3" w:rsidRPr="00326DC3" w:rsidRDefault="00326DC3" w:rsidP="00326DC3">
      <w:pPr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DC3">
        <w:rPr>
          <w:rFonts w:ascii="Times New Roman" w:hAnsi="Times New Roman" w:cs="Times New Roman"/>
          <w:sz w:val="24"/>
          <w:szCs w:val="24"/>
        </w:rPr>
        <w:t>1.3.  udziałów w podatku dochodowym od osób prawnych o minus 727 479,48 zł,</w:t>
      </w:r>
    </w:p>
    <w:p w:rsidR="00326DC3" w:rsidRPr="00326DC3" w:rsidRDefault="00326DC3" w:rsidP="00326DC3">
      <w:pPr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6DC3">
        <w:rPr>
          <w:rFonts w:ascii="Times New Roman" w:hAnsi="Times New Roman" w:cs="Times New Roman"/>
          <w:sz w:val="24"/>
          <w:szCs w:val="24"/>
        </w:rPr>
        <w:t>1.4. pozostałych dochodów  o kwotę minus 1 384 432 zł, w tym podatek od nieruchomości- minus 810 000 zł.</w:t>
      </w:r>
    </w:p>
    <w:p w:rsidR="00326DC3" w:rsidRPr="00326DC3" w:rsidRDefault="00326DC3" w:rsidP="00326DC3">
      <w:pPr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DC3">
        <w:rPr>
          <w:rFonts w:ascii="Times New Roman" w:hAnsi="Times New Roman" w:cs="Times New Roman"/>
          <w:b/>
          <w:bCs/>
          <w:sz w:val="24"/>
          <w:szCs w:val="24"/>
        </w:rPr>
        <w:t xml:space="preserve">2. zmniejsza się </w:t>
      </w:r>
      <w:r w:rsidRPr="00326DC3">
        <w:rPr>
          <w:rFonts w:ascii="Times New Roman" w:hAnsi="Times New Roman" w:cs="Times New Roman"/>
          <w:sz w:val="24"/>
          <w:szCs w:val="24"/>
        </w:rPr>
        <w:t xml:space="preserve">dochody majątkowe w kol. 1.2 o </w:t>
      </w:r>
      <w:r w:rsidRPr="00326DC3">
        <w:rPr>
          <w:rFonts w:ascii="Times New Roman" w:hAnsi="Times New Roman" w:cs="Times New Roman"/>
          <w:b/>
          <w:bCs/>
          <w:sz w:val="24"/>
          <w:szCs w:val="24"/>
        </w:rPr>
        <w:t>1 335 316,60 zł</w:t>
      </w:r>
      <w:r w:rsidRPr="00326DC3">
        <w:rPr>
          <w:rFonts w:ascii="Times New Roman" w:hAnsi="Times New Roman" w:cs="Times New Roman"/>
          <w:sz w:val="24"/>
          <w:szCs w:val="24"/>
        </w:rPr>
        <w:t xml:space="preserve"> z tytułu:</w:t>
      </w:r>
    </w:p>
    <w:p w:rsidR="00326DC3" w:rsidRPr="00326DC3" w:rsidRDefault="00326DC3" w:rsidP="00326DC3">
      <w:pPr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DC3">
        <w:rPr>
          <w:rFonts w:ascii="Times New Roman" w:hAnsi="Times New Roman" w:cs="Times New Roman"/>
          <w:sz w:val="24"/>
          <w:szCs w:val="24"/>
        </w:rPr>
        <w:t>2.1. sprzedaży mienia komunalnego o minus 600 000 zł,</w:t>
      </w:r>
    </w:p>
    <w:p w:rsidR="00326DC3" w:rsidRPr="00326DC3" w:rsidRDefault="00326DC3" w:rsidP="00326DC3">
      <w:pPr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DC3">
        <w:rPr>
          <w:rFonts w:ascii="Times New Roman" w:hAnsi="Times New Roman" w:cs="Times New Roman"/>
          <w:sz w:val="24"/>
          <w:szCs w:val="24"/>
        </w:rPr>
        <w:t>2.2. dotacji oraz środków przeznaczonych na inwestycje o minus 735 316,60 zł, w tym:</w:t>
      </w:r>
    </w:p>
    <w:p w:rsidR="00326DC3" w:rsidRPr="00326DC3" w:rsidRDefault="00326DC3" w:rsidP="00326DC3">
      <w:pPr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DC3">
        <w:rPr>
          <w:rFonts w:ascii="Times New Roman" w:hAnsi="Times New Roman" w:cs="Times New Roman"/>
          <w:sz w:val="24"/>
          <w:szCs w:val="24"/>
        </w:rPr>
        <w:t>2.2.1. dotacji na zwrot części wydatków wykonanych w  ramach Funduszu Sołeckiego w 2019 r. - plus 24 683,40 zł,</w:t>
      </w:r>
    </w:p>
    <w:p w:rsidR="00326DC3" w:rsidRPr="00326DC3" w:rsidRDefault="00326DC3" w:rsidP="00326DC3">
      <w:pPr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DC3">
        <w:rPr>
          <w:rFonts w:ascii="Times New Roman" w:hAnsi="Times New Roman" w:cs="Times New Roman"/>
          <w:sz w:val="24"/>
          <w:szCs w:val="24"/>
        </w:rPr>
        <w:t xml:space="preserve">2.2.2. środków przeznaczonych na inwestycję </w:t>
      </w:r>
      <w:proofErr w:type="spellStart"/>
      <w:r w:rsidRPr="00326DC3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Pr="00326DC3">
        <w:rPr>
          <w:rFonts w:ascii="Times New Roman" w:hAnsi="Times New Roman" w:cs="Times New Roman"/>
          <w:sz w:val="24"/>
          <w:szCs w:val="24"/>
        </w:rPr>
        <w:t>."Budowa Otwartych Strefy Aktywności na terenie Gminy Świdnica" - minus 100 000 zł,</w:t>
      </w:r>
    </w:p>
    <w:p w:rsidR="00326DC3" w:rsidRPr="00326DC3" w:rsidRDefault="00326DC3" w:rsidP="00326DC3">
      <w:pPr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DC3">
        <w:rPr>
          <w:rFonts w:ascii="Times New Roman" w:hAnsi="Times New Roman" w:cs="Times New Roman"/>
          <w:sz w:val="24"/>
          <w:szCs w:val="24"/>
        </w:rPr>
        <w:t>2.2.3. środków przeznaczonych na inwestycję pn. "Budowa pełnowymiarowej sali gimnastycznej przy Szkole Podstawowej w Grodziszczu" - minus 660 000 zł.</w:t>
      </w:r>
    </w:p>
    <w:p w:rsidR="00326DC3" w:rsidRPr="00326DC3" w:rsidRDefault="00326DC3" w:rsidP="00326DC3">
      <w:pPr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26DC3">
        <w:rPr>
          <w:rFonts w:ascii="Times New Roman" w:hAnsi="Times New Roman" w:cs="Times New Roman"/>
          <w:b/>
          <w:bCs/>
          <w:sz w:val="24"/>
          <w:szCs w:val="24"/>
        </w:rPr>
        <w:t>3. zmniejsza się</w:t>
      </w:r>
      <w:r w:rsidRPr="00326DC3">
        <w:rPr>
          <w:rFonts w:ascii="Times New Roman" w:hAnsi="Times New Roman" w:cs="Times New Roman"/>
          <w:sz w:val="24"/>
          <w:szCs w:val="24"/>
        </w:rPr>
        <w:t xml:space="preserve"> wydatki bieżące w kol. 2.1 o </w:t>
      </w:r>
      <w:r w:rsidRPr="00326DC3">
        <w:rPr>
          <w:rFonts w:ascii="Times New Roman" w:hAnsi="Times New Roman" w:cs="Times New Roman"/>
          <w:b/>
          <w:bCs/>
          <w:sz w:val="24"/>
          <w:szCs w:val="24"/>
        </w:rPr>
        <w:t xml:space="preserve"> 36 001 zł, </w:t>
      </w:r>
      <w:r w:rsidRPr="00326DC3">
        <w:rPr>
          <w:rFonts w:ascii="Times New Roman" w:hAnsi="Times New Roman" w:cs="Times New Roman"/>
          <w:sz w:val="24"/>
          <w:szCs w:val="24"/>
        </w:rPr>
        <w:t>w tym:</w:t>
      </w:r>
      <w:r w:rsidRPr="00326DC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326DC3" w:rsidRPr="00326DC3" w:rsidRDefault="00326DC3" w:rsidP="00326DC3">
      <w:pPr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DC3">
        <w:rPr>
          <w:rFonts w:ascii="Times New Roman" w:hAnsi="Times New Roman" w:cs="Times New Roman"/>
          <w:sz w:val="24"/>
          <w:szCs w:val="24"/>
        </w:rPr>
        <w:t>3.1. na wynagrodzenia i składki od nich naliczone o minus 278 545 zł,</w:t>
      </w:r>
    </w:p>
    <w:p w:rsidR="00326DC3" w:rsidRPr="00326DC3" w:rsidRDefault="00326DC3" w:rsidP="00326DC3">
      <w:pPr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DC3">
        <w:rPr>
          <w:rFonts w:ascii="Times New Roman" w:hAnsi="Times New Roman" w:cs="Times New Roman"/>
          <w:sz w:val="24"/>
          <w:szCs w:val="24"/>
        </w:rPr>
        <w:t>3.2. na pozostałe wydatki o plus 242 544 zł,</w:t>
      </w:r>
    </w:p>
    <w:p w:rsidR="00326DC3" w:rsidRPr="00326DC3" w:rsidRDefault="00326DC3" w:rsidP="00326DC3">
      <w:pPr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6DC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zmniejsza się </w:t>
      </w:r>
      <w:r w:rsidRPr="00326DC3">
        <w:rPr>
          <w:rFonts w:ascii="Times New Roman" w:hAnsi="Times New Roman" w:cs="Times New Roman"/>
          <w:color w:val="000000"/>
          <w:sz w:val="24"/>
          <w:szCs w:val="24"/>
        </w:rPr>
        <w:t xml:space="preserve">wydatki majątkowe w kol. 2.2 o </w:t>
      </w:r>
      <w:r w:rsidRPr="00326DC3">
        <w:rPr>
          <w:rFonts w:ascii="Times New Roman" w:hAnsi="Times New Roman" w:cs="Times New Roman"/>
          <w:b/>
          <w:bCs/>
          <w:color w:val="000000"/>
          <w:sz w:val="24"/>
          <w:szCs w:val="24"/>
        </w:rPr>
        <w:t>2 909 991 zł</w:t>
      </w:r>
      <w:r w:rsidRPr="00326DC3">
        <w:rPr>
          <w:rFonts w:ascii="Times New Roman" w:hAnsi="Times New Roman" w:cs="Times New Roman"/>
          <w:color w:val="000000"/>
          <w:sz w:val="24"/>
          <w:szCs w:val="24"/>
        </w:rPr>
        <w:t>, w tym na zadania pn.:</w:t>
      </w:r>
    </w:p>
    <w:p w:rsidR="00326DC3" w:rsidRPr="00326DC3" w:rsidRDefault="00326DC3" w:rsidP="00326DC3">
      <w:pPr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DC3">
        <w:rPr>
          <w:rFonts w:ascii="Times New Roman" w:hAnsi="Times New Roman" w:cs="Times New Roman"/>
          <w:color w:val="000000"/>
          <w:sz w:val="24"/>
          <w:szCs w:val="24"/>
        </w:rPr>
        <w:t xml:space="preserve">4.1. </w:t>
      </w:r>
      <w:r w:rsidRPr="00326DC3">
        <w:rPr>
          <w:rFonts w:ascii="Times New Roman" w:hAnsi="Times New Roman" w:cs="Times New Roman"/>
          <w:sz w:val="24"/>
          <w:szCs w:val="24"/>
        </w:rPr>
        <w:t xml:space="preserve"> "Przebudowa i termomodernizacja budynków mieszkalnych z zasobu Gminy" - minus 906 500 zł,</w:t>
      </w:r>
    </w:p>
    <w:p w:rsidR="00326DC3" w:rsidRPr="00326DC3" w:rsidRDefault="00326DC3" w:rsidP="00326DC3">
      <w:pPr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DC3">
        <w:rPr>
          <w:rFonts w:ascii="Times New Roman" w:hAnsi="Times New Roman" w:cs="Times New Roman"/>
          <w:sz w:val="24"/>
          <w:szCs w:val="24"/>
        </w:rPr>
        <w:t xml:space="preserve">4.2. "Modernizacja systemów grzewczych w budynkach komunalnych Gminy Świdnica" - plus </w:t>
      </w:r>
      <w:r w:rsidRPr="00326DC3">
        <w:rPr>
          <w:rFonts w:ascii="Times New Roman" w:hAnsi="Times New Roman" w:cs="Times New Roman"/>
          <w:sz w:val="24"/>
          <w:szCs w:val="24"/>
        </w:rPr>
        <w:lastRenderedPageBreak/>
        <w:t>6 500 zł,</w:t>
      </w:r>
    </w:p>
    <w:p w:rsidR="00326DC3" w:rsidRPr="00326DC3" w:rsidRDefault="00326DC3" w:rsidP="00326DC3">
      <w:pPr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DC3">
        <w:rPr>
          <w:rFonts w:ascii="Times New Roman" w:hAnsi="Times New Roman" w:cs="Times New Roman"/>
          <w:sz w:val="24"/>
          <w:szCs w:val="24"/>
        </w:rPr>
        <w:t>4.3. "Zakup średniego samochodu ratowniczo-gaśniczego" - minus 30 000 zł,</w:t>
      </w:r>
    </w:p>
    <w:p w:rsidR="00326DC3" w:rsidRPr="00326DC3" w:rsidRDefault="00326DC3" w:rsidP="00326DC3">
      <w:pPr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DC3">
        <w:rPr>
          <w:rFonts w:ascii="Times New Roman" w:hAnsi="Times New Roman" w:cs="Times New Roman"/>
          <w:sz w:val="24"/>
          <w:szCs w:val="24"/>
        </w:rPr>
        <w:t xml:space="preserve">4.4. Dotacja dla Starostwa Powiatowego na budowę drogi powiatowej nr 3396D na odcinku pomiędzy drogą krajową nr 5 a drogą wojewódzką  nr  382 i ulicą </w:t>
      </w:r>
      <w:proofErr w:type="spellStart"/>
      <w:r w:rsidRPr="00326DC3">
        <w:rPr>
          <w:rFonts w:ascii="Times New Roman" w:hAnsi="Times New Roman" w:cs="Times New Roman"/>
          <w:sz w:val="24"/>
          <w:szCs w:val="24"/>
        </w:rPr>
        <w:t>Stęczyńskiego</w:t>
      </w:r>
      <w:proofErr w:type="spellEnd"/>
      <w:r w:rsidRPr="00326DC3">
        <w:rPr>
          <w:rFonts w:ascii="Times New Roman" w:hAnsi="Times New Roman" w:cs="Times New Roman"/>
          <w:sz w:val="24"/>
          <w:szCs w:val="24"/>
        </w:rPr>
        <w:t xml:space="preserve"> w Świdnicy - minus 101 953 zł,</w:t>
      </w:r>
    </w:p>
    <w:p w:rsidR="00326DC3" w:rsidRPr="00326DC3" w:rsidRDefault="00326DC3" w:rsidP="00326DC3">
      <w:pPr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DC3">
        <w:rPr>
          <w:rFonts w:ascii="Times New Roman" w:hAnsi="Times New Roman" w:cs="Times New Roman"/>
          <w:sz w:val="24"/>
          <w:szCs w:val="24"/>
        </w:rPr>
        <w:t>4.5."Przebudowa drogi gminnej nr 111808D w Burkatowie" - minus 350 000 zł,</w:t>
      </w:r>
    </w:p>
    <w:p w:rsidR="00326DC3" w:rsidRPr="00326DC3" w:rsidRDefault="00326DC3" w:rsidP="00326DC3">
      <w:pPr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DC3">
        <w:rPr>
          <w:rFonts w:ascii="Times New Roman" w:hAnsi="Times New Roman" w:cs="Times New Roman"/>
          <w:sz w:val="24"/>
          <w:szCs w:val="24"/>
        </w:rPr>
        <w:t xml:space="preserve">4.6."Budowa pełnowymiarowej sali gimnastycznej przy Szkole Podstawowej </w:t>
      </w:r>
      <w:r w:rsidRPr="00326DC3">
        <w:rPr>
          <w:rFonts w:ascii="Times New Roman" w:hAnsi="Times New Roman" w:cs="Times New Roman"/>
          <w:sz w:val="24"/>
          <w:szCs w:val="24"/>
        </w:rPr>
        <w:br/>
        <w:t>w Grodziszczu"- minus 738 038 zł,</w:t>
      </w:r>
    </w:p>
    <w:p w:rsidR="00326DC3" w:rsidRPr="00326DC3" w:rsidRDefault="00326DC3" w:rsidP="00326DC3">
      <w:pPr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DC3">
        <w:rPr>
          <w:rFonts w:ascii="Times New Roman" w:hAnsi="Times New Roman" w:cs="Times New Roman"/>
          <w:sz w:val="24"/>
          <w:szCs w:val="24"/>
        </w:rPr>
        <w:t>4.7. "Budowa Otwartych Strefy Aktywności na terenie Gminy Świdnica" - minus 200 000 zł,</w:t>
      </w:r>
    </w:p>
    <w:p w:rsidR="00326DC3" w:rsidRPr="00326DC3" w:rsidRDefault="00326DC3" w:rsidP="00326DC3">
      <w:pPr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DC3">
        <w:rPr>
          <w:rFonts w:ascii="Times New Roman" w:hAnsi="Times New Roman" w:cs="Times New Roman"/>
          <w:sz w:val="24"/>
          <w:szCs w:val="24"/>
        </w:rPr>
        <w:t>4.8. "Budowa kanalizacji sanitarnej w Opoczce" - minus 590 000 zł.</w:t>
      </w:r>
    </w:p>
    <w:p w:rsidR="00326DC3" w:rsidRPr="00326DC3" w:rsidRDefault="00326DC3" w:rsidP="00326DC3">
      <w:pPr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26DC3" w:rsidRPr="00326DC3" w:rsidRDefault="00326DC3" w:rsidP="00326DC3">
      <w:pPr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26DC3">
        <w:rPr>
          <w:rFonts w:ascii="Times New Roman" w:hAnsi="Times New Roman" w:cs="Times New Roman"/>
          <w:b/>
          <w:bCs/>
          <w:sz w:val="24"/>
          <w:szCs w:val="24"/>
        </w:rPr>
        <w:t>Po wprowadzonych uchwałą zmianach dochody stanowią kwotę</w:t>
      </w:r>
      <w:r w:rsidRPr="00326DC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99 933 961,57</w:t>
      </w:r>
      <w:r w:rsidRPr="00326DC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zł,</w:t>
      </w:r>
      <w:r w:rsidRPr="00326DC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26DC3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>a wydatki</w:t>
      </w:r>
      <w:r w:rsidRPr="00326D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26DC3">
        <w:rPr>
          <w:rFonts w:ascii="Times New Roman" w:hAnsi="Times New Roman" w:cs="Times New Roman"/>
          <w:b/>
          <w:bCs/>
          <w:i/>
          <w:iCs/>
          <w:sz w:val="24"/>
          <w:szCs w:val="24"/>
        </w:rPr>
        <w:t>105 365 147,67 zł</w:t>
      </w:r>
      <w:r w:rsidRPr="00326DC3">
        <w:rPr>
          <w:rFonts w:ascii="Times New Roman" w:hAnsi="Times New Roman" w:cs="Times New Roman"/>
          <w:b/>
          <w:bCs/>
          <w:sz w:val="24"/>
          <w:szCs w:val="24"/>
        </w:rPr>
        <w:t>. Deficyt budżetu wynosi 5 431 186,10</w:t>
      </w:r>
      <w:r w:rsidRPr="00326DC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zł.</w:t>
      </w:r>
    </w:p>
    <w:p w:rsidR="00326DC3" w:rsidRPr="00326DC3" w:rsidRDefault="00326DC3" w:rsidP="00326DC3">
      <w:pPr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DC3" w:rsidRPr="00326DC3" w:rsidRDefault="00326DC3" w:rsidP="00326DC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DC3">
        <w:rPr>
          <w:rFonts w:ascii="Times New Roman" w:hAnsi="Times New Roman" w:cs="Times New Roman"/>
          <w:b/>
          <w:bCs/>
          <w:sz w:val="24"/>
          <w:szCs w:val="24"/>
        </w:rPr>
        <w:t>II.</w:t>
      </w:r>
      <w:r w:rsidRPr="00326DC3">
        <w:rPr>
          <w:rFonts w:ascii="Times New Roman" w:hAnsi="Times New Roman" w:cs="Times New Roman"/>
          <w:sz w:val="24"/>
          <w:szCs w:val="24"/>
        </w:rPr>
        <w:t xml:space="preserve"> Zaktualizowano dane dodatkowe Wieloletniej Prognozy Finansowej na 2020 rok </w:t>
      </w:r>
      <w:r w:rsidRPr="00326DC3">
        <w:rPr>
          <w:rFonts w:ascii="Times New Roman" w:hAnsi="Times New Roman" w:cs="Times New Roman"/>
          <w:sz w:val="24"/>
          <w:szCs w:val="24"/>
        </w:rPr>
        <w:br/>
        <w:t>w następujących kolumnach:</w:t>
      </w:r>
    </w:p>
    <w:p w:rsidR="00326DC3" w:rsidRPr="00326DC3" w:rsidRDefault="00326DC3" w:rsidP="00326DC3">
      <w:pPr>
        <w:widowControl w:val="0"/>
        <w:numPr>
          <w:ilvl w:val="0"/>
          <w:numId w:val="1"/>
        </w:numPr>
        <w:tabs>
          <w:tab w:val="left" w:pos="363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DC3">
        <w:rPr>
          <w:rFonts w:ascii="Times New Roman" w:hAnsi="Times New Roman" w:cs="Times New Roman"/>
          <w:sz w:val="24"/>
          <w:szCs w:val="24"/>
        </w:rPr>
        <w:t xml:space="preserve">w kol. 9.4. </w:t>
      </w:r>
      <w:r w:rsidRPr="00326DC3">
        <w:rPr>
          <w:rFonts w:ascii="Times New Roman" w:hAnsi="Times New Roman" w:cs="Times New Roman"/>
          <w:i/>
          <w:iCs/>
          <w:sz w:val="24"/>
          <w:szCs w:val="24"/>
        </w:rPr>
        <w:t>Wydatki majątkowe na programy, projekty lub zadania finansowane  z udziałem środków, o których mowa w art. 5 ust. 1 pkt 2 i 3 ustawy</w:t>
      </w:r>
      <w:r w:rsidRPr="00326DC3">
        <w:rPr>
          <w:rFonts w:ascii="Times New Roman" w:hAnsi="Times New Roman" w:cs="Times New Roman"/>
          <w:sz w:val="24"/>
          <w:szCs w:val="24"/>
        </w:rPr>
        <w:t xml:space="preserve"> jest 2 031 019 zł, </w:t>
      </w:r>
      <w:proofErr w:type="spellStart"/>
      <w:r w:rsidRPr="00326DC3">
        <w:rPr>
          <w:rFonts w:ascii="Times New Roman" w:hAnsi="Times New Roman" w:cs="Times New Roman"/>
          <w:sz w:val="24"/>
          <w:szCs w:val="24"/>
        </w:rPr>
        <w:t>wb</w:t>
      </w:r>
      <w:proofErr w:type="spellEnd"/>
      <w:r w:rsidRPr="00326DC3">
        <w:rPr>
          <w:rFonts w:ascii="Times New Roman" w:hAnsi="Times New Roman" w:cs="Times New Roman"/>
          <w:sz w:val="24"/>
          <w:szCs w:val="24"/>
        </w:rPr>
        <w:t>. 2 037 519 zł, różnica plus 6 500 zł,</w:t>
      </w:r>
    </w:p>
    <w:p w:rsidR="00326DC3" w:rsidRPr="00326DC3" w:rsidRDefault="00326DC3" w:rsidP="00326DC3">
      <w:pPr>
        <w:widowControl w:val="0"/>
        <w:numPr>
          <w:ilvl w:val="0"/>
          <w:numId w:val="1"/>
        </w:numPr>
        <w:tabs>
          <w:tab w:val="left" w:pos="363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DC3">
        <w:rPr>
          <w:rFonts w:ascii="Times New Roman" w:hAnsi="Times New Roman" w:cs="Times New Roman"/>
          <w:sz w:val="24"/>
          <w:szCs w:val="24"/>
        </w:rPr>
        <w:t>w kol. 9.4.1</w:t>
      </w:r>
      <w:r w:rsidRPr="00326DC3">
        <w:rPr>
          <w:rFonts w:ascii="Times New Roman" w:hAnsi="Times New Roman" w:cs="Times New Roman"/>
          <w:i/>
          <w:iCs/>
          <w:sz w:val="24"/>
          <w:szCs w:val="24"/>
        </w:rPr>
        <w:t xml:space="preserve"> Wydatki majątkowe na programy, projekty lub zadania finansowane z udziałem środków, o których mowa w art. 5 ust. 1 pkt 2 i 3 ustawy, w tym ... finansowane z udziałem środków, o których mowa w art. 5 ust. 1 pkt 2 ustawy </w:t>
      </w:r>
      <w:r w:rsidRPr="00326DC3">
        <w:rPr>
          <w:rFonts w:ascii="Times New Roman" w:hAnsi="Times New Roman" w:cs="Times New Roman"/>
          <w:sz w:val="24"/>
          <w:szCs w:val="24"/>
        </w:rPr>
        <w:t xml:space="preserve"> jest 2 031 019 zł, </w:t>
      </w:r>
      <w:proofErr w:type="spellStart"/>
      <w:r w:rsidRPr="00326DC3">
        <w:rPr>
          <w:rFonts w:ascii="Times New Roman" w:hAnsi="Times New Roman" w:cs="Times New Roman"/>
          <w:sz w:val="24"/>
          <w:szCs w:val="24"/>
        </w:rPr>
        <w:t>wb</w:t>
      </w:r>
      <w:proofErr w:type="spellEnd"/>
      <w:r w:rsidRPr="00326DC3">
        <w:rPr>
          <w:rFonts w:ascii="Times New Roman" w:hAnsi="Times New Roman" w:cs="Times New Roman"/>
          <w:sz w:val="24"/>
          <w:szCs w:val="24"/>
        </w:rPr>
        <w:t>. 2 037 519 zł, różnica plus 6 500 zł,</w:t>
      </w:r>
    </w:p>
    <w:p w:rsidR="00326DC3" w:rsidRPr="00326DC3" w:rsidRDefault="00326DC3" w:rsidP="00326DC3">
      <w:pPr>
        <w:widowControl w:val="0"/>
        <w:numPr>
          <w:ilvl w:val="0"/>
          <w:numId w:val="1"/>
        </w:numPr>
        <w:tabs>
          <w:tab w:val="left" w:pos="363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DC3">
        <w:rPr>
          <w:rFonts w:ascii="Times New Roman" w:hAnsi="Times New Roman" w:cs="Times New Roman"/>
          <w:sz w:val="24"/>
          <w:szCs w:val="24"/>
        </w:rPr>
        <w:t xml:space="preserve">w kol. 10.1.2 </w:t>
      </w:r>
      <w:r w:rsidRPr="00326DC3">
        <w:rPr>
          <w:rFonts w:ascii="Times New Roman" w:hAnsi="Times New Roman" w:cs="Times New Roman"/>
          <w:i/>
          <w:iCs/>
          <w:sz w:val="24"/>
          <w:szCs w:val="24"/>
        </w:rPr>
        <w:t>Wydatki majątkowe objęte limitem, o którym mowa w art. 226 ust. 3 pkt. 4 ustawy</w:t>
      </w:r>
      <w:r w:rsidRPr="00326DC3">
        <w:rPr>
          <w:rFonts w:ascii="Times New Roman" w:hAnsi="Times New Roman" w:cs="Times New Roman"/>
          <w:sz w:val="24"/>
          <w:szCs w:val="24"/>
        </w:rPr>
        <w:t xml:space="preserve"> jest 8 736 973,70 zł, </w:t>
      </w:r>
      <w:proofErr w:type="spellStart"/>
      <w:r w:rsidRPr="00326DC3">
        <w:rPr>
          <w:rFonts w:ascii="Times New Roman" w:hAnsi="Times New Roman" w:cs="Times New Roman"/>
          <w:sz w:val="24"/>
          <w:szCs w:val="24"/>
        </w:rPr>
        <w:t>wb</w:t>
      </w:r>
      <w:proofErr w:type="spellEnd"/>
      <w:r w:rsidRPr="00326DC3">
        <w:rPr>
          <w:rFonts w:ascii="Times New Roman" w:hAnsi="Times New Roman" w:cs="Times New Roman"/>
          <w:sz w:val="24"/>
          <w:szCs w:val="24"/>
        </w:rPr>
        <w:t>. 7 998 935,70 zł, różnica minus 738 038 zł.</w:t>
      </w:r>
    </w:p>
    <w:p w:rsidR="00326DC3" w:rsidRPr="00326DC3" w:rsidRDefault="00326DC3" w:rsidP="00326DC3">
      <w:pPr>
        <w:widowControl w:val="0"/>
        <w:tabs>
          <w:tab w:val="left" w:pos="363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DC3" w:rsidRPr="00326DC3" w:rsidRDefault="00326DC3" w:rsidP="00326DC3">
      <w:pPr>
        <w:widowControl w:val="0"/>
        <w:tabs>
          <w:tab w:val="left" w:pos="363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DC3">
        <w:rPr>
          <w:rFonts w:ascii="Times New Roman" w:hAnsi="Times New Roman" w:cs="Times New Roman"/>
          <w:b/>
          <w:bCs/>
          <w:sz w:val="24"/>
          <w:szCs w:val="24"/>
        </w:rPr>
        <w:t xml:space="preserve">III. </w:t>
      </w:r>
      <w:r w:rsidRPr="00326DC3">
        <w:rPr>
          <w:rFonts w:ascii="Times New Roman" w:hAnsi="Times New Roman" w:cs="Times New Roman"/>
          <w:sz w:val="24"/>
          <w:szCs w:val="24"/>
        </w:rPr>
        <w:t>W załączniku nr 2 do uchwały nr XVII/184/2019 Rady Gminy Świdnica z dnia 19 grudnia 2019 r. w sprawie przyjęcia Wieloletnie Prognozy Finansowej Gminy Świdnica</w:t>
      </w:r>
      <w:r w:rsidRPr="00326DC3">
        <w:rPr>
          <w:rFonts w:ascii="Times New Roman" w:hAnsi="Times New Roman" w:cs="Times New Roman"/>
          <w:color w:val="000000"/>
          <w:sz w:val="24"/>
          <w:szCs w:val="24"/>
        </w:rPr>
        <w:t xml:space="preserve"> zmienia  się  limity wydatków na lata 2020 - 2022 dla zadania inwestycyjnego pn. </w:t>
      </w:r>
      <w:r w:rsidRPr="00326DC3">
        <w:rPr>
          <w:rFonts w:ascii="Times New Roman" w:hAnsi="Times New Roman" w:cs="Times New Roman"/>
          <w:sz w:val="24"/>
          <w:szCs w:val="24"/>
        </w:rPr>
        <w:t>"Budowa pełnowymiarowej sali gimnastycznej przy Szkole Podstawowej w Grodziszczu" w roku 2020 o minus 738 038 zł, a w roku 2022 o plus 738 038 zł.</w:t>
      </w:r>
    </w:p>
    <w:p w:rsidR="00326DC3" w:rsidRPr="00326DC3" w:rsidRDefault="00326DC3" w:rsidP="00326DC3">
      <w:pPr>
        <w:widowControl w:val="0"/>
        <w:tabs>
          <w:tab w:val="left" w:pos="363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DC3" w:rsidRPr="00326DC3" w:rsidRDefault="00326DC3" w:rsidP="00326DC3">
      <w:pPr>
        <w:widowControl w:val="0"/>
        <w:tabs>
          <w:tab w:val="left" w:pos="363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DC3">
        <w:rPr>
          <w:rFonts w:ascii="Times New Roman" w:hAnsi="Times New Roman" w:cs="Times New Roman"/>
          <w:b/>
          <w:bCs/>
          <w:sz w:val="24"/>
          <w:szCs w:val="24"/>
        </w:rPr>
        <w:t>IV</w:t>
      </w:r>
      <w:r w:rsidRPr="00326DC3">
        <w:rPr>
          <w:rFonts w:ascii="Times New Roman" w:hAnsi="Times New Roman" w:cs="Times New Roman"/>
          <w:sz w:val="24"/>
          <w:szCs w:val="24"/>
        </w:rPr>
        <w:t xml:space="preserve">. </w:t>
      </w:r>
      <w:r w:rsidRPr="00326DC3">
        <w:rPr>
          <w:rFonts w:ascii="Times New Roman" w:hAnsi="Times New Roman" w:cs="Times New Roman"/>
          <w:b/>
          <w:bCs/>
          <w:sz w:val="24"/>
          <w:szCs w:val="24"/>
        </w:rPr>
        <w:t>Ponadto</w:t>
      </w:r>
      <w:r w:rsidRPr="00326DC3">
        <w:rPr>
          <w:rFonts w:ascii="Times New Roman" w:hAnsi="Times New Roman" w:cs="Times New Roman"/>
          <w:sz w:val="24"/>
          <w:szCs w:val="24"/>
        </w:rPr>
        <w:t xml:space="preserve"> aktualizuje się wartości limitów na 2020 r.  następujących przedsięwzięć:</w:t>
      </w:r>
    </w:p>
    <w:p w:rsidR="00326DC3" w:rsidRPr="00326DC3" w:rsidRDefault="00326DC3" w:rsidP="00326DC3">
      <w:pPr>
        <w:widowControl w:val="0"/>
        <w:tabs>
          <w:tab w:val="left" w:pos="363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DC3">
        <w:rPr>
          <w:rFonts w:ascii="Times New Roman" w:hAnsi="Times New Roman" w:cs="Times New Roman"/>
          <w:sz w:val="24"/>
          <w:szCs w:val="24"/>
        </w:rPr>
        <w:t>- "Budowa pełnowymiarowej sali gimnastycznej przy Szkole Podstawowej w Grodziszczu" o minus 671 962 zł,</w:t>
      </w:r>
    </w:p>
    <w:p w:rsidR="00326DC3" w:rsidRPr="00326DC3" w:rsidRDefault="00326DC3" w:rsidP="00326DC3">
      <w:pPr>
        <w:widowControl w:val="0"/>
        <w:tabs>
          <w:tab w:val="left" w:pos="363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DC3">
        <w:rPr>
          <w:rFonts w:ascii="Times New Roman" w:hAnsi="Times New Roman" w:cs="Times New Roman"/>
          <w:sz w:val="24"/>
          <w:szCs w:val="24"/>
        </w:rPr>
        <w:t>- "Budowa i modernizacja dróg i chodników w gminie, w tym zagospodarowanie terenu przy budynku Urzędu Gminy" o plus 671 962 zł.</w:t>
      </w:r>
    </w:p>
    <w:p w:rsidR="00326DC3" w:rsidRPr="00326DC3" w:rsidRDefault="00326DC3" w:rsidP="00326DC3">
      <w:pPr>
        <w:widowControl w:val="0"/>
        <w:tabs>
          <w:tab w:val="left" w:pos="363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26DC3" w:rsidRPr="00326DC3" w:rsidRDefault="00326DC3" w:rsidP="00326DC3">
      <w:pPr>
        <w:widowControl w:val="0"/>
        <w:tabs>
          <w:tab w:val="left" w:pos="363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DC3">
        <w:rPr>
          <w:rFonts w:ascii="Times New Roman" w:hAnsi="Times New Roman" w:cs="Times New Roman"/>
          <w:sz w:val="24"/>
          <w:szCs w:val="24"/>
        </w:rPr>
        <w:t xml:space="preserve"> Pozostałe założenia i wartości Wieloletniej Prognozy Finansowej Gminy Świdnica nie ulegają zmianie.</w:t>
      </w:r>
    </w:p>
    <w:p w:rsidR="00326DC3" w:rsidRPr="00326DC3" w:rsidRDefault="00326DC3" w:rsidP="00326D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6DC3" w:rsidRPr="00326DC3" w:rsidRDefault="00326DC3" w:rsidP="00326D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26DC3">
        <w:rPr>
          <w:rFonts w:ascii="Times New Roman" w:hAnsi="Times New Roman" w:cs="Times New Roman"/>
          <w:sz w:val="24"/>
          <w:szCs w:val="24"/>
        </w:rPr>
        <w:t>Sporz</w:t>
      </w:r>
      <w:proofErr w:type="spellEnd"/>
      <w:r w:rsidRPr="00326DC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26DC3">
        <w:rPr>
          <w:rFonts w:ascii="Times New Roman" w:hAnsi="Times New Roman" w:cs="Times New Roman"/>
          <w:sz w:val="24"/>
          <w:szCs w:val="24"/>
        </w:rPr>
        <w:t>J.Witko</w:t>
      </w:r>
      <w:proofErr w:type="spellEnd"/>
    </w:p>
    <w:p w:rsidR="00E86F4D" w:rsidRDefault="00E86F4D"/>
    <w:sectPr w:rsidR="00E86F4D" w:rsidSect="001814B9">
      <w:pgSz w:w="11909" w:h="15811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DC3"/>
    <w:rsid w:val="00326DC3"/>
    <w:rsid w:val="00E8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67D74C-0018-4566-97C4-A32742502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604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</dc:creator>
  <cp:keywords/>
  <dc:description/>
  <cp:lastModifiedBy>Jadwiga</cp:lastModifiedBy>
  <cp:revision>1</cp:revision>
  <dcterms:created xsi:type="dcterms:W3CDTF">2021-01-04T10:36:00Z</dcterms:created>
  <dcterms:modified xsi:type="dcterms:W3CDTF">2021-01-04T10:36:00Z</dcterms:modified>
</cp:coreProperties>
</file>