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EE" w:rsidRDefault="00D54417" w:rsidP="00D544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SORG.0002.14.2020</w:t>
      </w:r>
    </w:p>
    <w:p w:rsidR="00D54417" w:rsidRPr="00D54417" w:rsidRDefault="00D54417" w:rsidP="00D5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17">
        <w:rPr>
          <w:rFonts w:ascii="Times New Roman" w:hAnsi="Times New Roman" w:cs="Times New Roman"/>
          <w:b/>
          <w:sz w:val="24"/>
          <w:szCs w:val="24"/>
        </w:rPr>
        <w:t>PROTOKÓŁ Nr XXXII/2020</w:t>
      </w:r>
    </w:p>
    <w:p w:rsidR="00D54417" w:rsidRPr="00D54417" w:rsidRDefault="00D54417" w:rsidP="00D5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17">
        <w:rPr>
          <w:rFonts w:ascii="Times New Roman" w:hAnsi="Times New Roman" w:cs="Times New Roman"/>
          <w:b/>
          <w:sz w:val="24"/>
          <w:szCs w:val="24"/>
        </w:rPr>
        <w:t>z Nadzwyczajnej Sesji Rady Gminy Świdnica</w:t>
      </w:r>
    </w:p>
    <w:p w:rsidR="00D54417" w:rsidRPr="00D54417" w:rsidRDefault="00D54417" w:rsidP="00D5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17">
        <w:rPr>
          <w:rFonts w:ascii="Times New Roman" w:hAnsi="Times New Roman" w:cs="Times New Roman"/>
          <w:b/>
          <w:sz w:val="24"/>
          <w:szCs w:val="24"/>
        </w:rPr>
        <w:t>odbytej dnia 12 listopada 2020 r.</w:t>
      </w:r>
    </w:p>
    <w:p w:rsidR="00D54417" w:rsidRPr="00D54417" w:rsidRDefault="00D54417" w:rsidP="00D54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17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D54417" w:rsidRDefault="00D54417" w:rsidP="00D544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4417" w:rsidRDefault="00D54417" w:rsidP="00D54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12.00</w:t>
      </w:r>
    </w:p>
    <w:p w:rsidR="00D54417" w:rsidRDefault="00D54417" w:rsidP="00D54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12.10</w:t>
      </w:r>
    </w:p>
    <w:p w:rsidR="00D54417" w:rsidRDefault="00D54417" w:rsidP="00D54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417" w:rsidRDefault="00992E37" w:rsidP="00D54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</w:t>
      </w:r>
      <w:r w:rsidR="00D54417">
        <w:rPr>
          <w:rFonts w:ascii="Times New Roman" w:hAnsi="Times New Roman" w:cs="Times New Roman"/>
          <w:sz w:val="24"/>
          <w:szCs w:val="24"/>
        </w:rPr>
        <w:t xml:space="preserve">adzwyczajnej Sesji Rady Gminy Świdnica na </w:t>
      </w:r>
      <w:r>
        <w:rPr>
          <w:rFonts w:ascii="Times New Roman" w:hAnsi="Times New Roman" w:cs="Times New Roman"/>
          <w:sz w:val="24"/>
          <w:szCs w:val="24"/>
        </w:rPr>
        <w:t>ogólną</w:t>
      </w:r>
      <w:r w:rsidR="00D54417">
        <w:rPr>
          <w:rFonts w:ascii="Times New Roman" w:hAnsi="Times New Roman" w:cs="Times New Roman"/>
          <w:sz w:val="24"/>
          <w:szCs w:val="24"/>
        </w:rPr>
        <w:t xml:space="preserve"> liczbę 15 radnych udział wzięło 10 radnych.</w:t>
      </w:r>
    </w:p>
    <w:p w:rsidR="00D54417" w:rsidRDefault="00D54417" w:rsidP="00D54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Regina Adamska, </w:t>
      </w:r>
      <w:r w:rsidR="000009AD">
        <w:rPr>
          <w:rFonts w:ascii="Times New Roman" w:hAnsi="Times New Roman" w:cs="Times New Roman"/>
          <w:sz w:val="24"/>
          <w:szCs w:val="24"/>
        </w:rPr>
        <w:t>Andrzej Chmiel, Bronisław Dratwa, Łukasz Świeczko, Jadwiga Wicher.</w:t>
      </w:r>
    </w:p>
    <w:p w:rsidR="000009AD" w:rsidRDefault="000009AD" w:rsidP="00D54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9AD" w:rsidRPr="000009AD" w:rsidRDefault="000009AD" w:rsidP="00000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9AD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0009AD" w:rsidRPr="000009AD" w:rsidRDefault="000009AD" w:rsidP="000009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b/>
          <w:color w:val="000000"/>
          <w:sz w:val="24"/>
          <w:szCs w:val="24"/>
        </w:rPr>
        <w:t>Otwarcie XXXII Nadzwyczajnej Sesji Rady Gminy Świdnica i stwierdzenie quorum.</w:t>
      </w:r>
    </w:p>
    <w:p w:rsidR="000009AD" w:rsidRPr="000009AD" w:rsidRDefault="000009AD" w:rsidP="000009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b/>
          <w:color w:val="000000"/>
          <w:sz w:val="24"/>
          <w:szCs w:val="24"/>
        </w:rPr>
        <w:t>Rozpatrzenie projektów uchwał:</w:t>
      </w:r>
    </w:p>
    <w:p w:rsidR="000009AD" w:rsidRPr="000009AD" w:rsidRDefault="000009AD" w:rsidP="000009AD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color w:val="000000"/>
          <w:sz w:val="24"/>
          <w:szCs w:val="24"/>
        </w:rPr>
        <w:t>1)  w sprawie zmiany Wieloletniej Prognozy Finansowej Gminy Świdnica;</w:t>
      </w:r>
    </w:p>
    <w:p w:rsidR="000009AD" w:rsidRPr="000009AD" w:rsidRDefault="000009AD" w:rsidP="000009AD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color w:val="000000"/>
          <w:sz w:val="24"/>
          <w:szCs w:val="24"/>
        </w:rPr>
        <w:t>2)  w sprawie zmian w budżecie gminy na 2020 rok;</w:t>
      </w:r>
    </w:p>
    <w:p w:rsidR="000009AD" w:rsidRPr="000009AD" w:rsidRDefault="000009AD" w:rsidP="000009AD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color w:val="000000"/>
          <w:sz w:val="24"/>
          <w:szCs w:val="24"/>
        </w:rPr>
        <w:t>3)  w sprawie udzielenia pomocy finansowej Powiatowi Świdnickiemu;</w:t>
      </w:r>
    </w:p>
    <w:p w:rsidR="000009AD" w:rsidRPr="000009AD" w:rsidRDefault="000009AD" w:rsidP="000009AD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color w:val="000000"/>
          <w:sz w:val="24"/>
          <w:szCs w:val="24"/>
        </w:rPr>
        <w:t>4) w sprawie określenia stawek od środków transportowych;</w:t>
      </w:r>
    </w:p>
    <w:p w:rsidR="000009AD" w:rsidRPr="000009AD" w:rsidRDefault="000009AD" w:rsidP="000009AD">
      <w:pPr>
        <w:spacing w:after="0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color w:val="000000"/>
          <w:sz w:val="24"/>
          <w:szCs w:val="24"/>
        </w:rPr>
        <w:t>5) w sprawie określenia stawek podatku od nieruchomości.</w:t>
      </w:r>
    </w:p>
    <w:p w:rsidR="000009AD" w:rsidRDefault="000009AD" w:rsidP="000009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9AD">
        <w:rPr>
          <w:rFonts w:ascii="Times New Roman" w:hAnsi="Times New Roman" w:cs="Times New Roman"/>
          <w:b/>
          <w:color w:val="000000"/>
          <w:sz w:val="24"/>
          <w:szCs w:val="24"/>
        </w:rPr>
        <w:t>Zamknięcie XXXII  Nadzwyczajnej Sesji Rady Gminy Świdnica.</w:t>
      </w: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0DAB" w:rsidRPr="00992E37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92E3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1.</w:t>
      </w: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Obrady XXXII Nadzwyczajnej Sesji Rady Gminy Świdnica otworzył i prowadził Wiceprzewodniczący Rady Gminy Świdnica Pan Arkadiusz Piaseczny. Powitał radnych oraz zaproszonych na sesję gości: Wójt Gminy Świdnica Panią Teresę Mazurek, Zastępcę Wójta Pana Bartłomieja Strózika, Skarbnik Gminy Panią Annę Szymkiewicz, Sekretarz  Gminy Panią Jadwigę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radcę prawnego. Na podstawie listy obecnoś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>ci oraz fizycznej obecności na s</w:t>
      </w:r>
      <w:r>
        <w:rPr>
          <w:rFonts w:ascii="Times New Roman" w:hAnsi="Times New Roman" w:cs="Times New Roman"/>
          <w:color w:val="000000"/>
          <w:sz w:val="24"/>
          <w:szCs w:val="24"/>
        </w:rPr>
        <w:t>ali obrad stwierdził kworum oraz prawomocność podejmowanych uchwał oraz otworzył XXXII Nadzwyczajną Sesje Rady Gminy Świdnica. Lista obecności radnych oraz lista gości stanowią załącznik do niniejszego protokołu.</w:t>
      </w: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30DA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2.</w:t>
      </w:r>
    </w:p>
    <w:p w:rsidR="00992E37" w:rsidRPr="00530DAB" w:rsidRDefault="00992E37" w:rsidP="00530D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Projekt uchwały w sprawie zmiany Wieloletniej Prognozy Finansowej Gminy Świdnica przedłożył Wiceprzewodniczący Rady Gminy Świdnica Pan Arkadiusz Piaseczny. Pozytywną opinię wydała Komisja Budżetu i Finansów. Dyskusji nie prowadzono. </w:t>
      </w: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DAB" w:rsidRPr="00992E37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XXXII/333/2020 w sprawie zmiany Wieloletniej Prognozy Finansowej Gminy Świdnica podjęto 10 głosami za – jednogłośnie. Obecnych na sesji było 10 radnych.  </w:t>
      </w: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Wiceprzewodniczący Rady Gminy Świdnica Pan Arkadiusz Piaseczny stwierdził, że uchwała została podjęta. Imienny wykaz głosowania radnych stanowi załącznik do niniejszego protokołu.</w:t>
      </w: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DAB" w:rsidRDefault="00530DAB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Projekt uchwały w sprawie zmian w budżecie gminy na 2020 rok wraz z autopoprawką przedłożył Wiceprzewodniczący Rady Gminy Świdnica </w:t>
      </w:r>
      <w:r w:rsidR="00012151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>n Arkadiusz Piaseczny. Pozytywną</w:t>
      </w:r>
      <w:r w:rsidR="00012151">
        <w:rPr>
          <w:rFonts w:ascii="Times New Roman" w:hAnsi="Times New Roman" w:cs="Times New Roman"/>
          <w:color w:val="000000"/>
          <w:sz w:val="24"/>
          <w:szCs w:val="24"/>
        </w:rPr>
        <w:t xml:space="preserve"> opinię wydała Komisja Budżetu i Finansów.  Przewodniczący komisji Pan Tadeusz </w:t>
      </w:r>
      <w:proofErr w:type="spellStart"/>
      <w:r w:rsidR="00012151"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 w:rsidR="00012151">
        <w:rPr>
          <w:rFonts w:ascii="Times New Roman" w:hAnsi="Times New Roman" w:cs="Times New Roman"/>
          <w:color w:val="000000"/>
          <w:sz w:val="24"/>
          <w:szCs w:val="24"/>
        </w:rPr>
        <w:t xml:space="preserve">  poinformował, że środki przeznaczane są na zakup usług zbiorowego  transportu lokalnego, zakup usług utrzymania dróg gminnych, zakup wiat przystankowych, dotacji celowej na pomoc finansową dla Starostwa Powiatowego w Świdnicy, z przeznaczenie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>m na wyposażenia nowopowstałej s</w:t>
      </w:r>
      <w:r w:rsidR="00012151">
        <w:rPr>
          <w:rFonts w:ascii="Times New Roman" w:hAnsi="Times New Roman" w:cs="Times New Roman"/>
          <w:color w:val="000000"/>
          <w:sz w:val="24"/>
          <w:szCs w:val="24"/>
        </w:rPr>
        <w:t>ali edukacyjnej w siedzibie Komendy Powiatowej Państwowej Straży Pożarnej w Świdnicy, zakupu usług pozostałych w ramach akcji „czysta gmina”, zakupu usług pozostałych w ramach funduszu sołeckiego wsi Witoszów Górny. Dyskusji nie prowadzono.</w:t>
      </w:r>
    </w:p>
    <w:p w:rsidR="00012151" w:rsidRDefault="00012151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151" w:rsidRPr="00992E37" w:rsidRDefault="00012151" w:rsidP="0001215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XXXII/334/2020 w sprawie zmian w budżecie gminy na 2020 rok wraz </w:t>
      </w:r>
      <w:r w:rsid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</w:t>
      </w:r>
      <w:r w:rsidRP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 autopoprawką podjęto 10 głosami za – jednogłośnie. Obecnych na sesji było 10 radnych.  </w:t>
      </w:r>
    </w:p>
    <w:p w:rsidR="00012151" w:rsidRDefault="00012151" w:rsidP="000121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Wiceprzewodniczący Rady Gminy Świdnica Pan Arkadiusz Piaseczny stwierdził, że uchwała została podjęta. Imienny wykaz głosowania radnych stanowi załącznik do niniejszego protokołu.</w:t>
      </w:r>
    </w:p>
    <w:p w:rsidR="00012151" w:rsidRDefault="00012151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151" w:rsidRDefault="00012151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Projekt uchwały w sprawie udzielenia pomocy finansowej Powiatowi Świdnickiemu przedłożył Wiceprzewodniczący Rady Gminy Świdnica Pan Arkadiusz Piaseczny. Pozytywną opinię wydała Komisja Budżetu i Finansów. Dyskusji nie prowadzono.</w:t>
      </w:r>
    </w:p>
    <w:p w:rsidR="00012151" w:rsidRDefault="00012151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151" w:rsidRPr="00992E37" w:rsidRDefault="00012151" w:rsidP="0001215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XXXII/335/2020 w sprawie udzielenia pomocy finansowej Powiatowi Świdnickiemu podjęto 10 głosami za – jednogłośnie. Obecnych na sesji było 10 radnych.  </w:t>
      </w:r>
    </w:p>
    <w:p w:rsidR="00012151" w:rsidRDefault="00012151" w:rsidP="000121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Wiceprzewodniczący Rady Gminy Świdnica Pan Arkadiusz Piaseczny stwierdził, że uchwała została podjęta. Imienny wykaz głosowania radnych stanowi załącznik do niniejszego protokołu.</w:t>
      </w:r>
    </w:p>
    <w:p w:rsidR="00012151" w:rsidRDefault="00012151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151" w:rsidRDefault="00012151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Projekt uchwały w sprawie określenia stawek od środków transportowych przedłożył Wiceprzewodniczący Rady Gminy Świdnica Pan Arkadiusz Piaseczny. </w:t>
      </w:r>
      <w:r w:rsidR="00F3560A">
        <w:rPr>
          <w:rFonts w:ascii="Times New Roman" w:hAnsi="Times New Roman" w:cs="Times New Roman"/>
          <w:color w:val="000000"/>
          <w:sz w:val="24"/>
          <w:szCs w:val="24"/>
        </w:rPr>
        <w:t xml:space="preserve">Pozytywną opinią wydała Komisja Budżetu i Finansów. Przewodniczący Komisji Pan Tadeusz </w:t>
      </w:r>
      <w:proofErr w:type="spellStart"/>
      <w:r w:rsidR="00F3560A"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 w:rsidR="00F3560A">
        <w:rPr>
          <w:rFonts w:ascii="Times New Roman" w:hAnsi="Times New Roman" w:cs="Times New Roman"/>
          <w:color w:val="000000"/>
          <w:sz w:val="24"/>
          <w:szCs w:val="24"/>
        </w:rPr>
        <w:t xml:space="preserve"> poinformował, że uchwała reguluje wzrost podatku o wskaźnik inflacji, który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 xml:space="preserve"> Ministerstwo Finansów określiło</w:t>
      </w:r>
      <w:r w:rsidR="00F3560A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 xml:space="preserve"> poziomie </w:t>
      </w:r>
      <w:r w:rsidR="00F3560A">
        <w:rPr>
          <w:rFonts w:ascii="Times New Roman" w:hAnsi="Times New Roman" w:cs="Times New Roman"/>
          <w:color w:val="000000"/>
          <w:sz w:val="24"/>
          <w:szCs w:val="24"/>
        </w:rPr>
        <w:t xml:space="preserve"> 3,9%. </w:t>
      </w:r>
    </w:p>
    <w:p w:rsidR="00F3560A" w:rsidRDefault="00F3560A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Pr="00992E37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XXXII/336/2020 w sprawie określenia stawek od środków transportowych podjęto 9 głosami za, przy 1 głosie wstrzymującym się, głosów przeciw nie było. Obecnych na sesji było 10 radnych.  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Wiceprzewodniczący Rady Gminy Świdnica Pan Arkadiusz Piaseczny stwierdził, że uchwała została podjęta. Imienny wykaz głosowania radnych stanowi załącznik do niniejszego protokołu.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Projekt uchwały w sprawie określenia stawek podatku od nieruchomości przedłożył Wiceprzewodniczący Rady Gminy Świdnica Pan Arkadiusz Piaseczny. Pozytywną opinią wydała Komisja Budżetu i Finansów. Przewodniczący Komisji Pan Tadeusz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poinformował, że uchwała reguluje wzrost podatku o wskaźnik inflacji, który Ministerst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>wo Finansów określiło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 xml:space="preserve"> poziomie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3,9%. 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Pr="00992E37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92E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Uchwałę Nr XXXII/336/2020 w sprawie określenia stawek od środków transportowych podjęto 8 głosami za, przy 2 głosach wstrzymujących się, głosów przeciw nie było. Obecnych na sesji było 10 radnych.  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Wiceprzewodniczący Rady Gminy Świdnica Pan Arkadiusz Piaseczny stwierdził, że uchwała została podjęta. Imienny wykaz głosowania radnych stanowi załącznik do niniejszego protokołu.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Pr="00266EE8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66E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Ad. 3.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związku z wyczerpaniem wszystkich punktów porządku XXXII Nadzwyczajnej Sesji Rady Gminy Świdnica Wiceprzewodniczący Rady G</w:t>
      </w:r>
      <w:r w:rsidR="00266EE8">
        <w:rPr>
          <w:rFonts w:ascii="Times New Roman" w:hAnsi="Times New Roman" w:cs="Times New Roman"/>
          <w:color w:val="000000"/>
          <w:sz w:val="24"/>
          <w:szCs w:val="24"/>
        </w:rPr>
        <w:t>miny Świdnica Pan Arkadiusz Piase</w:t>
      </w:r>
      <w:r w:rsidR="00992E37">
        <w:rPr>
          <w:rFonts w:ascii="Times New Roman" w:hAnsi="Times New Roman" w:cs="Times New Roman"/>
          <w:color w:val="000000"/>
          <w:sz w:val="24"/>
          <w:szCs w:val="24"/>
        </w:rPr>
        <w:t>czny podziękował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udział i zakończył obrady.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tym protokół zakończono.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Protokołowała:</w:t>
      </w: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Ordowska</w:t>
      </w:r>
      <w:proofErr w:type="spellEnd"/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Nagranie z obrad XXXII Nadzwyczajnej Sesji Rady Gminy Świdnica </w:t>
      </w:r>
      <w:r w:rsidR="00266EE8">
        <w:rPr>
          <w:rFonts w:ascii="Times New Roman" w:hAnsi="Times New Roman" w:cs="Times New Roman"/>
          <w:color w:val="000000"/>
          <w:sz w:val="24"/>
          <w:szCs w:val="24"/>
        </w:rPr>
        <w:t>dostępne jest na stronie:</w:t>
      </w:r>
    </w:p>
    <w:p w:rsidR="00266EE8" w:rsidRDefault="009F1A55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266EE8" w:rsidRPr="00266EE8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F3560A" w:rsidRDefault="00F3560A" w:rsidP="00F356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60A" w:rsidRPr="00530DAB" w:rsidRDefault="00F3560A" w:rsidP="00530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9AD" w:rsidRPr="000009AD" w:rsidRDefault="000009AD" w:rsidP="000009A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9AD" w:rsidRDefault="009F1A55" w:rsidP="009F1A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</w:p>
    <w:p w:rsidR="009F1A55" w:rsidRPr="000009AD" w:rsidRDefault="009F1A55" w:rsidP="009F1A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9F1A55" w:rsidRPr="0000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C61BE"/>
    <w:multiLevelType w:val="hybridMultilevel"/>
    <w:tmpl w:val="23EA4036"/>
    <w:lvl w:ilvl="0" w:tplc="0082FE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69E04F9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93A4624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CEF4E02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17"/>
    <w:rsid w:val="000009AD"/>
    <w:rsid w:val="00012151"/>
    <w:rsid w:val="00266EE8"/>
    <w:rsid w:val="00530DAB"/>
    <w:rsid w:val="00571028"/>
    <w:rsid w:val="00992E37"/>
    <w:rsid w:val="009F1A55"/>
    <w:rsid w:val="00D54417"/>
    <w:rsid w:val="00F052EE"/>
    <w:rsid w:val="00F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EC8B0-FFAE-4DED-A5A0-22B1B06B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6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dsystem.pl/fms/video/index.php?streamName=swidnugses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dcterms:created xsi:type="dcterms:W3CDTF">2020-11-19T12:39:00Z</dcterms:created>
  <dcterms:modified xsi:type="dcterms:W3CDTF">2021-03-04T09:10:00Z</dcterms:modified>
</cp:coreProperties>
</file>