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024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40">
        <w:rPr>
          <w:rFonts w:ascii="Times New Roman" w:hAnsi="Times New Roman" w:cs="Times New Roman"/>
          <w:b/>
          <w:sz w:val="24"/>
          <w:szCs w:val="24"/>
        </w:rPr>
        <w:t>Uchwała nr XXXVII/367/2021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B0240">
        <w:rPr>
          <w:rFonts w:ascii="Times New Roman" w:hAnsi="Times New Roman" w:cs="Times New Roman"/>
          <w:b/>
          <w:sz w:val="24"/>
          <w:szCs w:val="24"/>
        </w:rPr>
        <w:t>z dnia 28 stycznia 2021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02CA">
        <w:rPr>
          <w:rFonts w:ascii="Times New Roman" w:hAnsi="Times New Roman" w:cs="Times New Roman"/>
          <w:sz w:val="24"/>
          <w:szCs w:val="24"/>
        </w:rPr>
        <w:t>(Dz. U. z 2020 r. poz. 713</w:t>
      </w:r>
      <w:r w:rsidR="00D85B4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 xml:space="preserve"> 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Pr="007B0240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240">
        <w:rPr>
          <w:rFonts w:ascii="Times New Roman" w:hAnsi="Times New Roman" w:cs="Times New Roman"/>
          <w:sz w:val="24"/>
          <w:szCs w:val="24"/>
        </w:rPr>
        <w:t xml:space="preserve">1) Komisji Gospodarki Komunalnej, Przestrzennej i Budownictwa określony 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B0240"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Pr="007B0240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240">
        <w:rPr>
          <w:rFonts w:ascii="Times New Roman" w:hAnsi="Times New Roman" w:cs="Times New Roman"/>
          <w:sz w:val="24"/>
          <w:szCs w:val="24"/>
        </w:rPr>
        <w:tab/>
      </w:r>
      <w:r w:rsidR="0087093B" w:rsidRPr="007B0240">
        <w:rPr>
          <w:rFonts w:ascii="Times New Roman" w:hAnsi="Times New Roman" w:cs="Times New Roman"/>
          <w:sz w:val="24"/>
          <w:szCs w:val="24"/>
        </w:rPr>
        <w:tab/>
        <w:t>2</w:t>
      </w:r>
      <w:r w:rsidRPr="007B0240">
        <w:rPr>
          <w:rFonts w:ascii="Times New Roman" w:hAnsi="Times New Roman" w:cs="Times New Roman"/>
          <w:sz w:val="24"/>
          <w:szCs w:val="24"/>
        </w:rPr>
        <w:t xml:space="preserve">) 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  </w:t>
      </w:r>
      <w:r w:rsidRPr="007B0240"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Pr="007B0240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B0240"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7B0240">
        <w:rPr>
          <w:rFonts w:ascii="Times New Roman" w:hAnsi="Times New Roman" w:cs="Times New Roman"/>
          <w:sz w:val="24"/>
          <w:szCs w:val="24"/>
        </w:rPr>
        <w:t>3)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</w:t>
      </w:r>
      <w:r w:rsidR="00F856A1" w:rsidRPr="007B0240">
        <w:rPr>
          <w:rFonts w:ascii="Times New Roman" w:hAnsi="Times New Roman" w:cs="Times New Roman"/>
          <w:sz w:val="24"/>
          <w:szCs w:val="24"/>
        </w:rPr>
        <w:t xml:space="preserve"> </w:t>
      </w:r>
      <w:r w:rsidR="009820DE" w:rsidRPr="007B0240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 w:rsidRPr="007B0240">
        <w:rPr>
          <w:rFonts w:ascii="Times New Roman" w:hAnsi="Times New Roman" w:cs="Times New Roman"/>
          <w:sz w:val="24"/>
          <w:szCs w:val="24"/>
        </w:rPr>
        <w:t xml:space="preserve"> 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 </w:t>
      </w:r>
      <w:r w:rsidR="009820DE" w:rsidRPr="007B0240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Pr="007B0240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B0240"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7B0240">
        <w:rPr>
          <w:rFonts w:ascii="Times New Roman" w:hAnsi="Times New Roman" w:cs="Times New Roman"/>
          <w:sz w:val="24"/>
          <w:szCs w:val="24"/>
        </w:rPr>
        <w:t>4)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</w:t>
      </w:r>
      <w:r w:rsidR="009820DE" w:rsidRPr="007B0240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B02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 w:rsidRPr="007B0240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Pr="007B0240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0240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87093B" w:rsidRPr="007B0240">
        <w:rPr>
          <w:rFonts w:ascii="Times New Roman" w:hAnsi="Times New Roman" w:cs="Times New Roman"/>
          <w:sz w:val="24"/>
          <w:szCs w:val="24"/>
        </w:rPr>
        <w:t xml:space="preserve">   </w:t>
      </w:r>
      <w:r w:rsidRPr="007B0240"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Pr="007B0240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7C49B6" w:rsidRDefault="007C49B6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C49B6" w:rsidRDefault="007C49B6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7C49B6" w:rsidP="007C49B6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C49B6" w:rsidRDefault="007C49B6" w:rsidP="007C49B6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B0240" w:rsidRDefault="007B0240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B0240">
        <w:rPr>
          <w:rFonts w:ascii="Times New Roman" w:hAnsi="Times New Roman" w:cs="Times New Roman"/>
          <w:b/>
          <w:sz w:val="24"/>
          <w:szCs w:val="24"/>
        </w:rPr>
        <w:t xml:space="preserve">         do uchwały nr XXXVII/367/2021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B0240">
        <w:rPr>
          <w:rFonts w:ascii="Times New Roman" w:hAnsi="Times New Roman" w:cs="Times New Roman"/>
          <w:b/>
          <w:sz w:val="24"/>
          <w:szCs w:val="24"/>
        </w:rPr>
        <w:t xml:space="preserve">             z dnia 28 stycznia 2021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5D0143" w:rsidP="005D0143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D0143" w:rsidRDefault="005D0143" w:rsidP="005D0143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5D0143" w:rsidRDefault="005D0143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0143" w:rsidRDefault="005D0143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0143" w:rsidRDefault="005D0143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5D0143" w:rsidRPr="00F856A1" w:rsidRDefault="005D0143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B0240">
      <w:pPr>
        <w:tabs>
          <w:tab w:val="left" w:pos="5529"/>
        </w:tabs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B0240">
      <w:pPr>
        <w:tabs>
          <w:tab w:val="left" w:pos="5812"/>
        </w:tabs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0240">
        <w:rPr>
          <w:rFonts w:ascii="Times New Roman" w:hAnsi="Times New Roman" w:cs="Times New Roman"/>
          <w:sz w:val="24"/>
          <w:szCs w:val="24"/>
        </w:rPr>
        <w:t xml:space="preserve">                               do uchwały nr XXXVII/367/2021</w:t>
      </w:r>
    </w:p>
    <w:p w:rsidR="001950AF" w:rsidRDefault="001950AF" w:rsidP="007B0240">
      <w:pPr>
        <w:tabs>
          <w:tab w:val="left" w:pos="5812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B02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B0240">
      <w:pPr>
        <w:tabs>
          <w:tab w:val="left" w:pos="5812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B0240">
        <w:rPr>
          <w:rFonts w:ascii="Times New Roman" w:hAnsi="Times New Roman" w:cs="Times New Roman"/>
          <w:sz w:val="24"/>
          <w:szCs w:val="24"/>
        </w:rPr>
        <w:t xml:space="preserve">                            z dnia 28 stycznia 2021 r.</w:t>
      </w:r>
    </w:p>
    <w:p w:rsidR="001950AF" w:rsidRDefault="001950AF" w:rsidP="007B0240">
      <w:pPr>
        <w:tabs>
          <w:tab w:val="left" w:pos="5812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 półrocze 2021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832D6B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wniosków dotyczących zmiany miejscowych planów zagospodarowania przestrzennego zgłaszanych przez mieszkańców gminy, instytucje, organizacje, itp.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realizacją inwestycji za 2020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oświetlenia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obiektów i urządzeń użyteczności publicznej  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drogowa Gminy Świdnica – realizacja inwestycji, planowanie.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wodno-ściekowa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620028" w:rsidRDefault="00620028" w:rsidP="004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mieszkaniowa gminy. Wykonane remonty  i zamierzenia za 2020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porządku i czystości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2021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240">
        <w:rPr>
          <w:rFonts w:ascii="Times New Roman" w:hAnsi="Times New Roman" w:cs="Times New Roman"/>
          <w:sz w:val="24"/>
          <w:szCs w:val="24"/>
        </w:rPr>
        <w:t>do uchwały nr XXXVII/367/2021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7B0240">
        <w:rPr>
          <w:rFonts w:ascii="Times New Roman" w:hAnsi="Times New Roman" w:cs="Times New Roman"/>
          <w:sz w:val="24"/>
          <w:szCs w:val="24"/>
        </w:rPr>
        <w:t>z dnia 28 stycznia 2021 r.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 półrocze 2021 r.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6C29C9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dochodów za 2020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finansowa wydatków poniesionych na realizację  odbioru                                           i zagospodarowanie odpadów komunalnych - pos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>iedzenie wspólne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Komisją Rolnictwa, Zdrowia i Ochrony Środowiska.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wysokości diet pobieranych przez sołtysów.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Podsumowanie realizacji programu wymiany kotłów 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>iedzenie wspólne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Komisją Rolnictwa, Zdrowia i Ochrony Środowiska.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 Sołecki – analiza wydatkowania środków oraz propozycje zmiany Funduszu Sołeckiego.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Wójta Gminy Świdnica z wykonania budżetu za 2020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2021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Pr="004A1248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8" w:rsidRPr="004E481A" w:rsidRDefault="00725AE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7B0240">
        <w:rPr>
          <w:rFonts w:ascii="Times New Roman" w:hAnsi="Times New Roman" w:cs="Times New Roman"/>
          <w:sz w:val="24"/>
          <w:szCs w:val="24"/>
        </w:rPr>
        <w:t>do uchwały nr XXXVII/367/2021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7B0240">
        <w:rPr>
          <w:rFonts w:ascii="Times New Roman" w:hAnsi="Times New Roman" w:cs="Times New Roman"/>
          <w:sz w:val="24"/>
          <w:szCs w:val="24"/>
        </w:rPr>
        <w:t>z dnia 28 stycznia 2021 r.</w:t>
      </w:r>
    </w:p>
    <w:p w:rsidR="001950AF" w:rsidRDefault="001950AF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7B02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 półrocze 2021 r.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0B47C5" w:rsidRPr="006C29C9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realizacji programu wymiany kotłów:</w:t>
            </w:r>
          </w:p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informacja o realizacji projektu grantowego p.n. „Wymiana wysokoemisyjnych źródeł ciepła w budynkach i lokalach mieszkalnych na terenie wybranyc</w:t>
            </w:r>
            <w:r w:rsidR="00CE7EEB">
              <w:rPr>
                <w:rFonts w:ascii="Times New Roman" w:hAnsi="Times New Roman" w:cs="Times New Roman"/>
                <w:sz w:val="24"/>
                <w:szCs w:val="24"/>
              </w:rPr>
              <w:t>h gmin Aglomeracji Wałbrzyskiej”.</w:t>
            </w:r>
          </w:p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Posiedzenie wspólne z Komisją Budżetu i Finansów.</w:t>
            </w:r>
          </w:p>
        </w:tc>
      </w:tr>
      <w:tr w:rsidR="00C02C0E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Podsumowanie programu dofinansowania do budowy przydomowych oczyszczalni ścieków lub szczelnych zbiorników bezodpływowych. </w:t>
            </w:r>
          </w:p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Świdnickiego Gminnego Przedsiębiorstwa Komunalnego w Bystrzycy Dolnej w sprawie ilości podłączonych nieruchomości do kanalizacji.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0B47C5" w:rsidRDefault="007D1FE9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 xml:space="preserve"> Kierownikiem Posterunku Policji w Słotwinie w sprawie przestrzegania przez mieszkańców regulaminu o utrzymaniu czystości i porządku w gminie.</w:t>
            </w:r>
          </w:p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Panem Waldemarem Woźniak.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>wydatków poni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esionych na realizację  odbioru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  i zagospodarowanie odpadów komunalnych -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iedzenie wspólne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Komisją Budżetu i Finansów.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stanem dróg transportu rolnego – wyjazd w teren.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Lustracja miejsc nielegalnego składowania odpadów – wyjazd w teren.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przedstawicielem KOWR-u w sprawie pozyskiwania gruntów rolnych przez rolników.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się </w:t>
            </w:r>
            <w:r w:rsidR="00913355">
              <w:rPr>
                <w:rFonts w:ascii="Times New Roman" w:hAnsi="Times New Roman" w:cs="Times New Roman"/>
                <w:sz w:val="24"/>
                <w:szCs w:val="24"/>
              </w:rPr>
              <w:t>z informacją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Gminnego Zespołu Interdyscyplinarnego ds. Przeciwdziałania P</w:t>
            </w:r>
            <w:r w:rsidR="00913355">
              <w:rPr>
                <w:rFonts w:ascii="Times New Roman" w:hAnsi="Times New Roman" w:cs="Times New Roman"/>
                <w:sz w:val="24"/>
                <w:szCs w:val="24"/>
              </w:rPr>
              <w:t>rzemocy w Rodzinie oraz Gminnej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Komisji ds. Rozwiązywania Problemów Alkoholowych  za 2020 rok.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rocznego sprawozdania GOPS z realizacji zadań z zakresu wspierania rodziny za 2020 rok.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</w:t>
            </w:r>
            <w:r w:rsidR="00913355">
              <w:rPr>
                <w:rFonts w:ascii="Times New Roman" w:hAnsi="Times New Roman" w:cs="Times New Roman"/>
                <w:sz w:val="24"/>
                <w:szCs w:val="24"/>
              </w:rPr>
              <w:t>kanie z przedstawicielem Klubu Seniora 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omówienie programu działania na podstawie prezentacji.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356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Sprawa odpłatności za usługi opiekuńcze  i opłat za pobyt w domach pomocy społecznej.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356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działek przeznaczonych do sprzedaży.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2021 r.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4F9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031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52CF5" w:rsidRDefault="007B0240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240">
        <w:rPr>
          <w:rFonts w:ascii="Times New Roman" w:hAnsi="Times New Roman" w:cs="Times New Roman"/>
          <w:sz w:val="24"/>
          <w:szCs w:val="24"/>
        </w:rPr>
        <w:t>do uchwały nr XXXVII/367/2021</w:t>
      </w:r>
    </w:p>
    <w:p w:rsidR="00652CF5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0240">
        <w:rPr>
          <w:rFonts w:ascii="Times New Roman" w:hAnsi="Times New Roman" w:cs="Times New Roman"/>
          <w:sz w:val="24"/>
          <w:szCs w:val="24"/>
        </w:rPr>
        <w:t>z dnia 28 stycznia 2021 r.</w:t>
      </w:r>
    </w:p>
    <w:p w:rsidR="007B0240" w:rsidRDefault="007B0240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 półrocze 2021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00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1031D3" w:rsidRPr="001F536D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przedstawicielami GLKS celem zapoznania się ze sprawozdaniem z działalności za 2020 r.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1031D3" w:rsidRPr="001F536D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Dyrektorem GOKSiR  w celu omówienia nowych zasad realizacji zadań sportowych przez jednostkę.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:rsidR="001031D3" w:rsidRPr="001F536D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planowanych remontach świetlic wiejskich oraz placów zabaw.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:rsidR="001031D3" w:rsidRPr="001F536D" w:rsidRDefault="007D1FE9" w:rsidP="007D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 informacją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 xml:space="preserve"> o systemi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nauczania zdalnego w szkołach                            i 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profilaktyce szczepień wśród nau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czycieli i pracowników obsługi oraz informacją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o działalności świetlic szkolnych.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:rsidR="001031D3" w:rsidRPr="001F536D" w:rsidRDefault="007D1F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 xml:space="preserve"> o planowanych na 2021 rok imprezach sportowo-rekreacyjnych.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:rsidR="001031D3" w:rsidRDefault="007D1F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działalności Gminnego Koła  PTTK.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:rsidR="001031D3" w:rsidRPr="001F536D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świetlic wiejskich – objazd po wybranych świetlicach.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:rsidR="001031D3" w:rsidRPr="001F536D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 do wybranych obiektów sportowo-rekreacyjnych: boiska, basen, place zabaw.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:rsidR="001031D3" w:rsidRPr="001F536D" w:rsidRDefault="001031D3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postępu prac związanych z budową żłobka i przedszkola w Pszennie oraz rozbudową Szkoły Podstawowej w Bystrzycy Górnej.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:rsidR="001031D3" w:rsidRPr="001F536D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z realizacji wysokości średnich wynagrodzeń nauczycieli na poszczególnych stopniach awansu zawodowego w szkołach prowadzonych przez Gminę Świdnica za rok 2020.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0" w:type="dxa"/>
          </w:tcPr>
          <w:p w:rsidR="001031D3" w:rsidRDefault="001031D3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2021 r.</w:t>
            </w:r>
          </w:p>
        </w:tc>
      </w:tr>
      <w:tr w:rsidR="001031D3" w:rsidTr="001031D3">
        <w:trPr>
          <w:trHeight w:val="397"/>
        </w:trPr>
        <w:tc>
          <w:tcPr>
            <w:tcW w:w="562" w:type="dxa"/>
          </w:tcPr>
          <w:p w:rsidR="001031D3" w:rsidRDefault="001031D3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0" w:type="dxa"/>
          </w:tcPr>
          <w:p w:rsidR="001031D3" w:rsidRDefault="001031D3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0240">
        <w:rPr>
          <w:rFonts w:ascii="Times New Roman" w:hAnsi="Times New Roman" w:cs="Times New Roman"/>
          <w:sz w:val="24"/>
          <w:szCs w:val="24"/>
        </w:rPr>
        <w:t>do uchwały nr XXXVII/367/2021</w:t>
      </w:r>
    </w:p>
    <w:p w:rsidR="00652CF5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7B0240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7B0240">
        <w:rPr>
          <w:rFonts w:ascii="Times New Roman" w:hAnsi="Times New Roman" w:cs="Times New Roman"/>
          <w:sz w:val="24"/>
          <w:szCs w:val="24"/>
        </w:rPr>
        <w:t>z dnia 28 stycznia 2021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Pr="00EE5214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CE7EEB" w:rsidRPr="00EE5214" w:rsidRDefault="00CE7EEB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 półrocze 2021 r.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/>
    <w:p w:rsidR="006C514A" w:rsidRDefault="006C514A" w:rsidP="00652CF5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CE7EEB" w:rsidTr="00CE7EEB">
        <w:trPr>
          <w:trHeight w:val="397"/>
        </w:trPr>
        <w:tc>
          <w:tcPr>
            <w:tcW w:w="562" w:type="dxa"/>
          </w:tcPr>
          <w:p w:rsidR="00CE7EEB" w:rsidRPr="00DE7A5B" w:rsidRDefault="00CE7EEB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00" w:type="dxa"/>
          </w:tcPr>
          <w:p w:rsidR="00CE7EEB" w:rsidRDefault="00CE7EEB" w:rsidP="00613225">
            <w:pPr>
              <w:jc w:val="center"/>
            </w:pPr>
            <w:r w:rsidRPr="00DE7A5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CE7EEB" w:rsidRDefault="00CE7EEB" w:rsidP="00670F99">
            <w:r>
              <w:rPr>
                <w:rFonts w:ascii="Times New Roman" w:hAnsi="Times New Roman" w:cs="Times New Roman"/>
                <w:sz w:val="24"/>
                <w:szCs w:val="24"/>
              </w:rPr>
              <w:t>Kontrola w zakresie windykacji odpłatności</w:t>
            </w:r>
            <w:r w:rsidR="00670F99">
              <w:rPr>
                <w:rFonts w:ascii="Times New Roman" w:hAnsi="Times New Roman" w:cs="Times New Roman"/>
                <w:sz w:val="24"/>
                <w:szCs w:val="24"/>
              </w:rPr>
              <w:t xml:space="preserve"> za gospodarowanie odpadami komunalnymi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według stanu na dzień 31 grudnia 2020 r.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CE7EEB" w:rsidRDefault="00CE7EEB" w:rsidP="00CF273A">
            <w:r w:rsidRPr="00002146">
              <w:rPr>
                <w:rFonts w:ascii="Times New Roman" w:hAnsi="Times New Roman" w:cs="Times New Roman"/>
                <w:sz w:val="24"/>
                <w:szCs w:val="24"/>
              </w:rPr>
              <w:t>Informacja w zakresie gospodarki ściekowej i ochrony wód na terenie gminy.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:rsidR="00CE7EEB" w:rsidRDefault="00CE7EEB" w:rsidP="0061322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Zapoznanie się z wynikami  kontroli problemowej przeprowadzonej w Urzędzie Gminy Świdnica w zakresie prawidłowości realizacji przez jednostki samorządu terytorialnego dochodów związanych z realizacją zadań z zakresu administracji rządowej oraz innych zadań zleconych ustawami – dochody dotyczące zaliczki alimentacyjnej oraz funduszu alimentacyjnego i odsetek od funduszu alimentacyjnego  przekazywane przez Gminę  w IV kwartale 2018 r.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:rsidR="00CE7EEB" w:rsidRDefault="00CE7EEB" w:rsidP="00CF273A">
            <w:r>
              <w:rPr>
                <w:rFonts w:ascii="Times New Roman" w:hAnsi="Times New Roman" w:cs="Times New Roman"/>
                <w:sz w:val="24"/>
                <w:szCs w:val="24"/>
              </w:rPr>
              <w:t>Analiza sprawozdania z wykonania budżetu za 2020 rok celem wydania opinii            o udzielenie absolutorium Wójtowi Gminy Świdnica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:rsidR="00CE7EEB" w:rsidRDefault="00CE7EEB" w:rsidP="00CF27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Analiza sprawozdań finansowych za 2020 r.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:rsidR="00CE7EEB" w:rsidRDefault="00CE7EEB" w:rsidP="00613225">
            <w:r w:rsidRPr="00DE7A5B">
              <w:rPr>
                <w:rFonts w:ascii="Times New Roman" w:hAnsi="Times New Roman" w:cs="Times New Roman"/>
                <w:sz w:val="24"/>
                <w:szCs w:val="24"/>
              </w:rPr>
              <w:t>Sprawy różne.</w:t>
            </w:r>
          </w:p>
        </w:tc>
      </w:tr>
      <w:tr w:rsidR="00CE7EEB" w:rsidTr="00CE7EEB">
        <w:trPr>
          <w:trHeight w:val="397"/>
        </w:trPr>
        <w:tc>
          <w:tcPr>
            <w:tcW w:w="562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:rsidR="00CE7EEB" w:rsidRDefault="00CE7EEB" w:rsidP="00613225">
            <w:r w:rsidRPr="00DE7A5B">
              <w:rPr>
                <w:rFonts w:ascii="Times New Roman" w:hAnsi="Times New Roman" w:cs="Times New Roman"/>
                <w:sz w:val="24"/>
                <w:szCs w:val="24"/>
              </w:rPr>
              <w:t>Opracowanie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pracy Komisji na I półrocze 2021 r.</w:t>
            </w:r>
          </w:p>
        </w:tc>
      </w:tr>
    </w:tbl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EE" w:rsidRDefault="009C6CEE" w:rsidP="009820DE">
      <w:pPr>
        <w:spacing w:after="0" w:line="240" w:lineRule="auto"/>
      </w:pPr>
      <w:r>
        <w:separator/>
      </w:r>
    </w:p>
  </w:endnote>
  <w:endnote w:type="continuationSeparator" w:id="0">
    <w:p w:rsidR="009C6CEE" w:rsidRDefault="009C6CEE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EE" w:rsidRDefault="009C6CEE" w:rsidP="009820DE">
      <w:pPr>
        <w:spacing w:after="0" w:line="240" w:lineRule="auto"/>
      </w:pPr>
      <w:r>
        <w:separator/>
      </w:r>
    </w:p>
  </w:footnote>
  <w:footnote w:type="continuationSeparator" w:id="0">
    <w:p w:rsidR="009C6CEE" w:rsidRDefault="009C6CEE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10877"/>
    <w:rsid w:val="000B47C5"/>
    <w:rsid w:val="000D5DCF"/>
    <w:rsid w:val="000E0498"/>
    <w:rsid w:val="001031D3"/>
    <w:rsid w:val="00146DE8"/>
    <w:rsid w:val="00157AA6"/>
    <w:rsid w:val="001702CA"/>
    <w:rsid w:val="001950AF"/>
    <w:rsid w:val="001E21FB"/>
    <w:rsid w:val="00201397"/>
    <w:rsid w:val="002509C1"/>
    <w:rsid w:val="002619F0"/>
    <w:rsid w:val="002B0941"/>
    <w:rsid w:val="002B40B4"/>
    <w:rsid w:val="002B7E10"/>
    <w:rsid w:val="00321FF7"/>
    <w:rsid w:val="0038149E"/>
    <w:rsid w:val="00416BAE"/>
    <w:rsid w:val="00436E84"/>
    <w:rsid w:val="0049387D"/>
    <w:rsid w:val="004F10D9"/>
    <w:rsid w:val="005D0143"/>
    <w:rsid w:val="00612BA5"/>
    <w:rsid w:val="00620028"/>
    <w:rsid w:val="00650F2D"/>
    <w:rsid w:val="00652CF5"/>
    <w:rsid w:val="00670F99"/>
    <w:rsid w:val="00696B4A"/>
    <w:rsid w:val="006A7A71"/>
    <w:rsid w:val="006C514A"/>
    <w:rsid w:val="00720415"/>
    <w:rsid w:val="00725AE8"/>
    <w:rsid w:val="00734E1E"/>
    <w:rsid w:val="00774A7F"/>
    <w:rsid w:val="00787B4F"/>
    <w:rsid w:val="007B0240"/>
    <w:rsid w:val="007B4E18"/>
    <w:rsid w:val="007C49B6"/>
    <w:rsid w:val="007C69ED"/>
    <w:rsid w:val="007D1FE9"/>
    <w:rsid w:val="007D48C8"/>
    <w:rsid w:val="007D57D9"/>
    <w:rsid w:val="00857FFC"/>
    <w:rsid w:val="0087093B"/>
    <w:rsid w:val="00913355"/>
    <w:rsid w:val="009515FA"/>
    <w:rsid w:val="009820DE"/>
    <w:rsid w:val="009B2337"/>
    <w:rsid w:val="009C6CEE"/>
    <w:rsid w:val="009D294B"/>
    <w:rsid w:val="009D3BC0"/>
    <w:rsid w:val="00A07262"/>
    <w:rsid w:val="00A36557"/>
    <w:rsid w:val="00A51984"/>
    <w:rsid w:val="00AE5E2A"/>
    <w:rsid w:val="00B10FC6"/>
    <w:rsid w:val="00B830FB"/>
    <w:rsid w:val="00BB6229"/>
    <w:rsid w:val="00C02C0E"/>
    <w:rsid w:val="00C144F0"/>
    <w:rsid w:val="00C24EAD"/>
    <w:rsid w:val="00C508EB"/>
    <w:rsid w:val="00C51F86"/>
    <w:rsid w:val="00CA1AC9"/>
    <w:rsid w:val="00CE7EEB"/>
    <w:rsid w:val="00CF273A"/>
    <w:rsid w:val="00CF7CC8"/>
    <w:rsid w:val="00D14BA5"/>
    <w:rsid w:val="00D524F9"/>
    <w:rsid w:val="00D85B4F"/>
    <w:rsid w:val="00D9333F"/>
    <w:rsid w:val="00DC726E"/>
    <w:rsid w:val="00E30B20"/>
    <w:rsid w:val="00E6279F"/>
    <w:rsid w:val="00E7793E"/>
    <w:rsid w:val="00F068D3"/>
    <w:rsid w:val="00F15A80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4E15-D497-428E-BC30-CE8E98E4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2021-01-29T10:45:00Z</cp:lastPrinted>
  <dcterms:created xsi:type="dcterms:W3CDTF">2021-01-29T10:33:00Z</dcterms:created>
  <dcterms:modified xsi:type="dcterms:W3CDTF">2021-02-04T14:11:00Z</dcterms:modified>
</cp:coreProperties>
</file>