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4A" w:rsidRPr="00840172" w:rsidRDefault="00412716" w:rsidP="00840172">
      <w:pPr>
        <w:spacing w:after="0"/>
        <w:ind w:left="35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XLIX/501/2021</w:t>
      </w:r>
    </w:p>
    <w:p w:rsidR="00840172" w:rsidRPr="00840172" w:rsidRDefault="00840172" w:rsidP="00840172">
      <w:pPr>
        <w:spacing w:after="0"/>
        <w:ind w:left="3544"/>
        <w:rPr>
          <w:rFonts w:ascii="Times New Roman" w:hAnsi="Times New Roman" w:cs="Times New Roman"/>
          <w:b/>
          <w:sz w:val="24"/>
          <w:szCs w:val="24"/>
        </w:rPr>
      </w:pPr>
      <w:r w:rsidRPr="00840172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840172" w:rsidRPr="00840172" w:rsidRDefault="006C1178" w:rsidP="00840172">
      <w:pPr>
        <w:spacing w:after="0"/>
        <w:ind w:left="35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12716">
        <w:rPr>
          <w:rFonts w:ascii="Times New Roman" w:hAnsi="Times New Roman" w:cs="Times New Roman"/>
          <w:b/>
          <w:sz w:val="24"/>
          <w:szCs w:val="24"/>
        </w:rPr>
        <w:t xml:space="preserve"> dnia 25 listopada 2021 r.</w:t>
      </w:r>
    </w:p>
    <w:p w:rsidR="00840172" w:rsidRPr="00840172" w:rsidRDefault="00840172" w:rsidP="00840172">
      <w:pPr>
        <w:spacing w:after="0"/>
        <w:ind w:left="3544"/>
        <w:rPr>
          <w:rFonts w:ascii="Times New Roman" w:hAnsi="Times New Roman" w:cs="Times New Roman"/>
          <w:b/>
          <w:sz w:val="24"/>
          <w:szCs w:val="24"/>
        </w:rPr>
      </w:pPr>
    </w:p>
    <w:p w:rsidR="00840172" w:rsidRDefault="00840172" w:rsidP="00FD5F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17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691E43">
        <w:rPr>
          <w:rFonts w:ascii="Times New Roman" w:hAnsi="Times New Roman" w:cs="Times New Roman"/>
          <w:b/>
          <w:sz w:val="24"/>
          <w:szCs w:val="24"/>
        </w:rPr>
        <w:t>ustalenia wysokości i zasad wypłacania diet</w:t>
      </w:r>
      <w:r w:rsidR="00FD5F8A">
        <w:rPr>
          <w:rFonts w:ascii="Times New Roman" w:hAnsi="Times New Roman" w:cs="Times New Roman"/>
          <w:b/>
          <w:sz w:val="24"/>
          <w:szCs w:val="24"/>
        </w:rPr>
        <w:t xml:space="preserve"> dla radnych R</w:t>
      </w:r>
      <w:r w:rsidR="00691E43">
        <w:rPr>
          <w:rFonts w:ascii="Times New Roman" w:hAnsi="Times New Roman" w:cs="Times New Roman"/>
          <w:b/>
          <w:sz w:val="24"/>
          <w:szCs w:val="24"/>
        </w:rPr>
        <w:t>ady Gminy Świdnica</w:t>
      </w:r>
    </w:p>
    <w:p w:rsidR="006C1178" w:rsidRDefault="006C1178" w:rsidP="008401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0172" w:rsidRDefault="00840172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 w:rsidR="00691E43">
        <w:rPr>
          <w:rFonts w:ascii="Times New Roman" w:hAnsi="Times New Roman" w:cs="Times New Roman"/>
          <w:sz w:val="24"/>
          <w:szCs w:val="24"/>
        </w:rPr>
        <w:t>art. 18 ustawy z dnia 17 września 2021 r. o zmianie ustawy</w:t>
      </w:r>
      <w:r w:rsidR="00FD5F8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91E43">
        <w:rPr>
          <w:rFonts w:ascii="Times New Roman" w:hAnsi="Times New Roman" w:cs="Times New Roman"/>
          <w:sz w:val="24"/>
          <w:szCs w:val="24"/>
        </w:rPr>
        <w:t xml:space="preserve"> o wynagrodzeniu osób zajmujących kierownicze stanowiska państwowe oraz niektórych innych ustaw (Dz. U. z 2021 r. poz. 1834), </w:t>
      </w:r>
      <w:r>
        <w:rPr>
          <w:rFonts w:ascii="Times New Roman" w:hAnsi="Times New Roman" w:cs="Times New Roman"/>
          <w:sz w:val="24"/>
          <w:szCs w:val="24"/>
        </w:rPr>
        <w:t>art. 25 ust. 4, 6 i 8 ustawy z dnia 8 marca 1990 r.</w:t>
      </w:r>
      <w:r w:rsidR="00FD5F8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r w:rsidR="00691E4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z. U. z 2021 r. poz. 1372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691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§ 3 pkt 2 rozporz</w:t>
      </w:r>
      <w:r w:rsidR="00ED5BCD">
        <w:rPr>
          <w:rFonts w:ascii="Times New Roman" w:hAnsi="Times New Roman" w:cs="Times New Roman"/>
          <w:sz w:val="24"/>
          <w:szCs w:val="24"/>
        </w:rPr>
        <w:t>ądzenia Rady Ministrów z dnia 27</w:t>
      </w:r>
      <w:r>
        <w:rPr>
          <w:rFonts w:ascii="Times New Roman" w:hAnsi="Times New Roman" w:cs="Times New Roman"/>
          <w:sz w:val="24"/>
          <w:szCs w:val="24"/>
        </w:rPr>
        <w:t xml:space="preserve"> październik</w:t>
      </w:r>
      <w:r w:rsidR="00867E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E43">
        <w:rPr>
          <w:rFonts w:ascii="Times New Roman" w:hAnsi="Times New Roman" w:cs="Times New Roman"/>
          <w:sz w:val="24"/>
          <w:szCs w:val="24"/>
        </w:rPr>
        <w:t>2021 r.</w:t>
      </w:r>
      <w:r>
        <w:rPr>
          <w:rFonts w:ascii="Times New Roman" w:hAnsi="Times New Roman" w:cs="Times New Roman"/>
          <w:sz w:val="24"/>
          <w:szCs w:val="24"/>
        </w:rPr>
        <w:t xml:space="preserve"> w sprawie maksymalnej wysokości diet  przysługujących radnemu gminy (Dz. U. z 2021 r., poz. 1974) uchwala się, co następuje:</w:t>
      </w:r>
    </w:p>
    <w:p w:rsidR="006C1178" w:rsidRDefault="006C1178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172" w:rsidRDefault="00840172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691E43">
        <w:rPr>
          <w:rFonts w:ascii="Times New Roman" w:hAnsi="Times New Roman" w:cs="Times New Roman"/>
          <w:sz w:val="24"/>
          <w:szCs w:val="24"/>
        </w:rPr>
        <w:t>Radnemu Rady Gminy Świdnica przysługuje w ciągu miesiąca zryczałtowana dieta.</w:t>
      </w:r>
    </w:p>
    <w:p w:rsidR="00691E43" w:rsidRDefault="00691E43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178" w:rsidRDefault="00691E43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Wysokość zryczałtowanej</w:t>
      </w:r>
      <w:r w:rsidR="00475811">
        <w:rPr>
          <w:rFonts w:ascii="Times New Roman" w:hAnsi="Times New Roman" w:cs="Times New Roman"/>
          <w:sz w:val="24"/>
          <w:szCs w:val="24"/>
        </w:rPr>
        <w:t xml:space="preserve"> diety</w:t>
      </w:r>
      <w:r w:rsidR="006C1178">
        <w:rPr>
          <w:rFonts w:ascii="Times New Roman" w:hAnsi="Times New Roman" w:cs="Times New Roman"/>
          <w:sz w:val="24"/>
          <w:szCs w:val="24"/>
        </w:rPr>
        <w:t xml:space="preserve"> miesięcznie dla poszczególnych radnych wynosi:</w:t>
      </w:r>
    </w:p>
    <w:p w:rsidR="006C1178" w:rsidRDefault="006C1178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Przewodniczący Rady Gminy   </w:t>
      </w:r>
      <w:r w:rsidR="00867E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F76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E81">
        <w:rPr>
          <w:rFonts w:ascii="Times New Roman" w:hAnsi="Times New Roman" w:cs="Times New Roman"/>
          <w:sz w:val="24"/>
          <w:szCs w:val="24"/>
        </w:rPr>
        <w:t>3 000 zł</w:t>
      </w:r>
      <w:r w:rsidR="000F76D6">
        <w:rPr>
          <w:rFonts w:ascii="Times New Roman" w:hAnsi="Times New Roman" w:cs="Times New Roman"/>
          <w:sz w:val="24"/>
          <w:szCs w:val="24"/>
        </w:rPr>
        <w:t>;</w:t>
      </w:r>
      <w:r w:rsidR="00816E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C1178" w:rsidRDefault="006C1178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Wiceprzewodniczący Rady Gminy </w:t>
      </w:r>
      <w:r w:rsidR="0086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E4D">
        <w:rPr>
          <w:rFonts w:ascii="Times New Roman" w:hAnsi="Times New Roman" w:cs="Times New Roman"/>
          <w:sz w:val="24"/>
          <w:szCs w:val="24"/>
        </w:rPr>
        <w:t xml:space="preserve"> </w:t>
      </w:r>
      <w:r w:rsidR="000F76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76D6">
        <w:rPr>
          <w:rFonts w:ascii="Times New Roman" w:hAnsi="Times New Roman" w:cs="Times New Roman"/>
          <w:sz w:val="24"/>
          <w:szCs w:val="24"/>
        </w:rPr>
        <w:t>2 500 zł;</w:t>
      </w:r>
      <w:r w:rsidR="00816E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1178" w:rsidRDefault="006C1178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Przewodniczący Komisji </w:t>
      </w:r>
      <w:r w:rsidR="00867E4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E4D">
        <w:rPr>
          <w:rFonts w:ascii="Times New Roman" w:hAnsi="Times New Roman" w:cs="Times New Roman"/>
          <w:sz w:val="24"/>
          <w:szCs w:val="24"/>
        </w:rPr>
        <w:t xml:space="preserve"> </w:t>
      </w:r>
      <w:r w:rsidR="000F76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E4D">
        <w:rPr>
          <w:rFonts w:ascii="Times New Roman" w:hAnsi="Times New Roman" w:cs="Times New Roman"/>
          <w:sz w:val="24"/>
          <w:szCs w:val="24"/>
        </w:rPr>
        <w:t xml:space="preserve"> </w:t>
      </w:r>
      <w:r w:rsidR="000F76D6">
        <w:rPr>
          <w:rFonts w:ascii="Times New Roman" w:hAnsi="Times New Roman" w:cs="Times New Roman"/>
          <w:sz w:val="24"/>
          <w:szCs w:val="24"/>
        </w:rPr>
        <w:t>2 400 zł;</w:t>
      </w:r>
      <w:r w:rsidR="00816E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1178" w:rsidRDefault="006C1178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Radny</w:t>
      </w:r>
      <w:r w:rsidR="000F76D6">
        <w:rPr>
          <w:rFonts w:ascii="Times New Roman" w:hAnsi="Times New Roman" w:cs="Times New Roman"/>
          <w:sz w:val="24"/>
          <w:szCs w:val="24"/>
        </w:rPr>
        <w:t xml:space="preserve"> </w:t>
      </w:r>
      <w:r w:rsidR="00867E4D">
        <w:rPr>
          <w:rFonts w:ascii="Times New Roman" w:hAnsi="Times New Roman" w:cs="Times New Roman"/>
          <w:sz w:val="24"/>
          <w:szCs w:val="24"/>
        </w:rPr>
        <w:tab/>
      </w:r>
      <w:r w:rsidR="00867E4D">
        <w:rPr>
          <w:rFonts w:ascii="Times New Roman" w:hAnsi="Times New Roman" w:cs="Times New Roman"/>
          <w:sz w:val="24"/>
          <w:szCs w:val="24"/>
        </w:rPr>
        <w:tab/>
      </w:r>
      <w:r w:rsidR="00867E4D">
        <w:rPr>
          <w:rFonts w:ascii="Times New Roman" w:hAnsi="Times New Roman" w:cs="Times New Roman"/>
          <w:sz w:val="24"/>
          <w:szCs w:val="24"/>
        </w:rPr>
        <w:tab/>
      </w:r>
      <w:r w:rsidR="00867E4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F76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7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2 000 zł.</w:t>
      </w:r>
      <w:r w:rsidR="00816E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1178" w:rsidRDefault="006C1178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5811" w:rsidRDefault="006C1178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475811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5811">
        <w:rPr>
          <w:rFonts w:ascii="Times New Roman" w:hAnsi="Times New Roman" w:cs="Times New Roman"/>
          <w:sz w:val="24"/>
          <w:szCs w:val="24"/>
        </w:rPr>
        <w:t xml:space="preserve">1. Potrąca się dietę za każdą nieobecność radnego, z wyjątkiem </w:t>
      </w:r>
      <w:r w:rsidR="007003FD">
        <w:rPr>
          <w:rFonts w:ascii="Times New Roman" w:hAnsi="Times New Roman" w:cs="Times New Roman"/>
          <w:sz w:val="24"/>
          <w:szCs w:val="24"/>
        </w:rPr>
        <w:t>nieobecności usprawiedliwionej:</w:t>
      </w:r>
    </w:p>
    <w:p w:rsidR="007003FD" w:rsidRDefault="00867E4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zwolnieniem lekarskim;</w:t>
      </w:r>
    </w:p>
    <w:p w:rsidR="007003FD" w:rsidRDefault="00867E4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nagłym zdarzeniem losowym;</w:t>
      </w:r>
    </w:p>
    <w:p w:rsidR="007003FD" w:rsidRDefault="00867E4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03FD">
        <w:rPr>
          <w:rFonts w:ascii="Times New Roman" w:hAnsi="Times New Roman" w:cs="Times New Roman"/>
          <w:sz w:val="24"/>
          <w:szCs w:val="24"/>
        </w:rPr>
        <w:t>) pełnieniem przez radnego innych obowiązków do których został wyznaczony</w:t>
      </w:r>
      <w:r w:rsidR="00FD5F8A">
        <w:rPr>
          <w:rFonts w:ascii="Times New Roman" w:hAnsi="Times New Roman" w:cs="Times New Roman"/>
          <w:sz w:val="24"/>
          <w:szCs w:val="24"/>
        </w:rPr>
        <w:t>.</w:t>
      </w:r>
    </w:p>
    <w:p w:rsidR="007003FD" w:rsidRDefault="007003F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Potrącenia wynoszą:</w:t>
      </w:r>
    </w:p>
    <w:p w:rsidR="00867E4D" w:rsidRDefault="00867E4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6CFC">
        <w:rPr>
          <w:rFonts w:ascii="Times New Roman" w:hAnsi="Times New Roman" w:cs="Times New Roman"/>
          <w:sz w:val="24"/>
          <w:szCs w:val="24"/>
        </w:rPr>
        <w:t>) za sesję rady g</w:t>
      </w:r>
      <w:r w:rsidR="000F76D6">
        <w:rPr>
          <w:rFonts w:ascii="Times New Roman" w:hAnsi="Times New Roman" w:cs="Times New Roman"/>
          <w:sz w:val="24"/>
          <w:szCs w:val="24"/>
        </w:rPr>
        <w:t>miny 2</w:t>
      </w:r>
      <w:r w:rsidR="007003FD">
        <w:rPr>
          <w:rFonts w:ascii="Times New Roman" w:hAnsi="Times New Roman" w:cs="Times New Roman"/>
          <w:sz w:val="24"/>
          <w:szCs w:val="24"/>
        </w:rPr>
        <w:t>0</w:t>
      </w:r>
      <w:r w:rsidR="000F7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należnej diety;</w:t>
      </w:r>
    </w:p>
    <w:p w:rsidR="007003FD" w:rsidRDefault="00867E4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76D6">
        <w:rPr>
          <w:rFonts w:ascii="Times New Roman" w:hAnsi="Times New Roman" w:cs="Times New Roman"/>
          <w:sz w:val="24"/>
          <w:szCs w:val="24"/>
        </w:rPr>
        <w:t xml:space="preserve">) za posiedzenia komisji 10 </w:t>
      </w:r>
      <w:r w:rsidR="007003FD">
        <w:rPr>
          <w:rFonts w:ascii="Times New Roman" w:hAnsi="Times New Roman" w:cs="Times New Roman"/>
          <w:sz w:val="24"/>
          <w:szCs w:val="24"/>
        </w:rPr>
        <w:t xml:space="preserve">% należnej </w:t>
      </w:r>
      <w:r w:rsidR="00FD5F8A">
        <w:rPr>
          <w:rFonts w:ascii="Times New Roman" w:hAnsi="Times New Roman" w:cs="Times New Roman"/>
          <w:sz w:val="24"/>
          <w:szCs w:val="24"/>
        </w:rPr>
        <w:t>diety.</w:t>
      </w:r>
    </w:p>
    <w:p w:rsidR="007003FD" w:rsidRDefault="007003F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Radni zobowiązani się potwierdzić swoją obecność na posiedzeniach sesji, komisji, pisemnie na liście obecności.</w:t>
      </w:r>
    </w:p>
    <w:p w:rsidR="007003FD" w:rsidRDefault="007003F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Diety wypłaca się do 10-go każdego miesiąca na dany miesiąc, potrącenia będą dokonywane za dany miesiąc w następnym miesiącu.</w:t>
      </w:r>
    </w:p>
    <w:p w:rsidR="007003FD" w:rsidRDefault="007003F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Kwoty ryczałtu zaokrągla się</w:t>
      </w:r>
      <w:r w:rsidR="00FD5F8A">
        <w:rPr>
          <w:rFonts w:ascii="Times New Roman" w:hAnsi="Times New Roman" w:cs="Times New Roman"/>
          <w:sz w:val="24"/>
          <w:szCs w:val="24"/>
        </w:rPr>
        <w:t xml:space="preserve"> do pełnych dziesiątek złotych.</w:t>
      </w:r>
    </w:p>
    <w:p w:rsidR="007003FD" w:rsidRDefault="007003F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D5F8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ieobecność na sesji radny winien usprawiedliwić u przewodniczącego rady gminy, nieobecność na posiedzeniach komisji u przewodniczącego komisji.</w:t>
      </w:r>
    </w:p>
    <w:p w:rsidR="00475811" w:rsidRDefault="00475811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178" w:rsidRDefault="007003F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4. </w:t>
      </w:r>
      <w:r w:rsidR="006C1178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7003FD" w:rsidRDefault="007003F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03FD" w:rsidRDefault="007003F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Traci moc uchwała nr V/19/2010 Rady Gminy Świdnica z dnia 29 grudnia 2010 r. </w:t>
      </w:r>
      <w:r w:rsidR="00FD5F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w sprawie ustalenia zasad wypłacania diet radnym Rady Gminy Świdnica oraz uchwała nr XXII/149/2012 Rady Gminy Świdnica z dnia 2 lutego 2012 r. zmieniająca uchwałę w sprawie ustalenia zasad wypłacania diet radnym Rady Gminy Świdnica.</w:t>
      </w:r>
    </w:p>
    <w:p w:rsidR="006C1178" w:rsidRDefault="006C1178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F90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  <w:r w:rsidR="00CD1F90">
        <w:rPr>
          <w:rFonts w:ascii="Times New Roman" w:hAnsi="Times New Roman" w:cs="Times New Roman"/>
          <w:sz w:val="24"/>
          <w:szCs w:val="24"/>
        </w:rPr>
        <w:t>. Uchwała wchodzi w życie</w:t>
      </w:r>
      <w:r w:rsidR="00EA6CFC">
        <w:rPr>
          <w:rFonts w:ascii="Times New Roman" w:hAnsi="Times New Roman" w:cs="Times New Roman"/>
          <w:sz w:val="24"/>
          <w:szCs w:val="24"/>
        </w:rPr>
        <w:t xml:space="preserve"> z dniem podjęcia</w:t>
      </w:r>
      <w:r w:rsidR="00290F11">
        <w:rPr>
          <w:rFonts w:ascii="Times New Roman" w:hAnsi="Times New Roman" w:cs="Times New Roman"/>
          <w:sz w:val="24"/>
          <w:szCs w:val="24"/>
        </w:rPr>
        <w:t>.</w:t>
      </w:r>
    </w:p>
    <w:p w:rsidR="00CD1F90" w:rsidRDefault="00F96AF1" w:rsidP="00F96A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F96AF1" w:rsidRDefault="00F96AF1" w:rsidP="00F96AF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CD1F90" w:rsidRDefault="00CD1F90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F90" w:rsidRPr="007003FD" w:rsidRDefault="00CD1F90" w:rsidP="00CD1F90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3FD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CD1F90" w:rsidRPr="007003FD" w:rsidRDefault="00412716" w:rsidP="00CD1F90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XLIX/501/2021</w:t>
      </w:r>
    </w:p>
    <w:p w:rsidR="00CD1F90" w:rsidRPr="007003FD" w:rsidRDefault="00CD1F90" w:rsidP="00CD1F90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3FD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CD1F90" w:rsidRDefault="00412716" w:rsidP="00CD1F90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25 listopada 2021 r.</w:t>
      </w:r>
    </w:p>
    <w:p w:rsidR="00A824F6" w:rsidRDefault="00A824F6" w:rsidP="00CD1F90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F6" w:rsidRPr="007003FD" w:rsidRDefault="00A824F6" w:rsidP="00CD1F90">
      <w:pPr>
        <w:spacing w:after="0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3FD" w:rsidRDefault="007003FD" w:rsidP="00CD1F90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7003FD" w:rsidRDefault="007003FD" w:rsidP="00FD5F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17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>ustalenia wysokości i zasad wypłacania diet</w:t>
      </w:r>
      <w:r w:rsidR="00FD5F8A">
        <w:rPr>
          <w:rFonts w:ascii="Times New Roman" w:hAnsi="Times New Roman" w:cs="Times New Roman"/>
          <w:b/>
          <w:sz w:val="24"/>
          <w:szCs w:val="24"/>
        </w:rPr>
        <w:t xml:space="preserve"> dla radnych R</w:t>
      </w:r>
      <w:r>
        <w:rPr>
          <w:rFonts w:ascii="Times New Roman" w:hAnsi="Times New Roman" w:cs="Times New Roman"/>
          <w:b/>
          <w:sz w:val="24"/>
          <w:szCs w:val="24"/>
        </w:rPr>
        <w:t>ady Gminy Świdnica</w:t>
      </w:r>
    </w:p>
    <w:p w:rsidR="007003FD" w:rsidRDefault="007003FD" w:rsidP="00700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03FD" w:rsidRDefault="007003FD" w:rsidP="00CD1F90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CD1F90" w:rsidRDefault="00CD1F90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F8A" w:rsidRDefault="00FD5F8A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6F14" w:rsidRDefault="00FD5F8A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D1F9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412716">
        <w:rPr>
          <w:rFonts w:ascii="Times New Roman" w:hAnsi="Times New Roman" w:cs="Times New Roman"/>
          <w:sz w:val="24"/>
          <w:szCs w:val="24"/>
        </w:rPr>
        <w:t>art</w:t>
      </w:r>
      <w:r w:rsidR="00CD1F90">
        <w:rPr>
          <w:rFonts w:ascii="Times New Roman" w:hAnsi="Times New Roman" w:cs="Times New Roman"/>
          <w:sz w:val="24"/>
          <w:szCs w:val="24"/>
        </w:rPr>
        <w:t>. 18 ustawy z dnia 17 września 2021 r. o zmianie ustawy o wynagrodzeniu osób zajmujących kierownicze stanowiska państwowe oraz niektórych innych ust</w:t>
      </w:r>
      <w:r>
        <w:rPr>
          <w:rFonts w:ascii="Times New Roman" w:hAnsi="Times New Roman" w:cs="Times New Roman"/>
          <w:sz w:val="24"/>
          <w:szCs w:val="24"/>
        </w:rPr>
        <w:t xml:space="preserve">aw (Dz. U. </w:t>
      </w:r>
      <w:r w:rsidR="00ED5BC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50D4F">
        <w:rPr>
          <w:rFonts w:ascii="Times New Roman" w:hAnsi="Times New Roman" w:cs="Times New Roman"/>
          <w:sz w:val="24"/>
          <w:szCs w:val="24"/>
        </w:rPr>
        <w:t>z 2021 r. poz. 1834),</w:t>
      </w:r>
      <w:r w:rsidR="00CD1F90">
        <w:rPr>
          <w:rFonts w:ascii="Times New Roman" w:hAnsi="Times New Roman" w:cs="Times New Roman"/>
          <w:sz w:val="24"/>
          <w:szCs w:val="24"/>
        </w:rPr>
        <w:t xml:space="preserve"> zmienione zostały  przepisy ustawy o samorządzie gminnym w zakresie </w:t>
      </w:r>
      <w:r w:rsidR="00AD0A9D">
        <w:rPr>
          <w:rFonts w:ascii="Times New Roman" w:hAnsi="Times New Roman" w:cs="Times New Roman"/>
          <w:sz w:val="24"/>
          <w:szCs w:val="24"/>
        </w:rPr>
        <w:t>ustalania</w:t>
      </w:r>
      <w:r w:rsidR="00CD1F90">
        <w:rPr>
          <w:rFonts w:ascii="Times New Roman" w:hAnsi="Times New Roman" w:cs="Times New Roman"/>
          <w:sz w:val="24"/>
          <w:szCs w:val="24"/>
        </w:rPr>
        <w:t xml:space="preserve"> wysokośc</w:t>
      </w:r>
      <w:r w:rsidR="007003FD">
        <w:rPr>
          <w:rFonts w:ascii="Times New Roman" w:hAnsi="Times New Roman" w:cs="Times New Roman"/>
          <w:sz w:val="24"/>
          <w:szCs w:val="24"/>
        </w:rPr>
        <w:t xml:space="preserve">i diet dla radnych. </w:t>
      </w:r>
      <w:r w:rsidR="004D6F14">
        <w:rPr>
          <w:rFonts w:ascii="Times New Roman" w:hAnsi="Times New Roman" w:cs="Times New Roman"/>
          <w:sz w:val="24"/>
          <w:szCs w:val="24"/>
        </w:rPr>
        <w:t xml:space="preserve">Dotychczasowe  zapisy </w:t>
      </w:r>
      <w:r w:rsidR="00412716">
        <w:rPr>
          <w:rFonts w:ascii="Times New Roman" w:hAnsi="Times New Roman" w:cs="Times New Roman"/>
          <w:sz w:val="24"/>
          <w:szCs w:val="24"/>
        </w:rPr>
        <w:t>art</w:t>
      </w:r>
      <w:r w:rsidR="004D6F14">
        <w:rPr>
          <w:rFonts w:ascii="Times New Roman" w:hAnsi="Times New Roman" w:cs="Times New Roman"/>
          <w:sz w:val="24"/>
          <w:szCs w:val="24"/>
        </w:rPr>
        <w:t>. 25 ust. 6 ustawy z dnia</w:t>
      </w:r>
      <w:r w:rsidR="00ED5B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D6F14">
        <w:rPr>
          <w:rFonts w:ascii="Times New Roman" w:hAnsi="Times New Roman" w:cs="Times New Roman"/>
          <w:sz w:val="24"/>
          <w:szCs w:val="24"/>
        </w:rPr>
        <w:t xml:space="preserve"> 8 marca 1990 r. o samorządzie gminnym mówiły, że wysokość diet przysługujących radnemu nie mogła przekroczyć </w:t>
      </w:r>
      <w:r w:rsidR="00462F0B">
        <w:rPr>
          <w:rFonts w:ascii="Times New Roman" w:hAnsi="Times New Roman" w:cs="Times New Roman"/>
          <w:sz w:val="24"/>
          <w:szCs w:val="24"/>
        </w:rPr>
        <w:t xml:space="preserve">półtorakrotności kwoty bazowej określonej w ustawie budżetowej dla osób zajmujących kierownicze stanowiska na podstawie ustawy z dnia 23 grudnia 1999 r. </w:t>
      </w:r>
      <w:r w:rsidR="00ED5BC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2F0B">
        <w:rPr>
          <w:rFonts w:ascii="Times New Roman" w:hAnsi="Times New Roman" w:cs="Times New Roman"/>
          <w:sz w:val="24"/>
          <w:szCs w:val="24"/>
        </w:rPr>
        <w:t xml:space="preserve">o kształtowaniu wynagrodzeń w państwowej sferze budżetowej oraz o zmianie niektórych ustaw. Z dniem 1 listopada 2021 r. weszła w życie zmiana powołanego przepisu prawa, która mówi, że wysokość diet przysługujących radnemu nie może przekroczyć w ciągu miesiąca  łącznie 2,4 </w:t>
      </w:r>
      <w:r w:rsidR="00412716">
        <w:rPr>
          <w:rFonts w:ascii="Times New Roman" w:hAnsi="Times New Roman" w:cs="Times New Roman"/>
          <w:sz w:val="24"/>
          <w:szCs w:val="24"/>
        </w:rPr>
        <w:t>–</w:t>
      </w:r>
      <w:r w:rsidR="00462F0B">
        <w:rPr>
          <w:rFonts w:ascii="Times New Roman" w:hAnsi="Times New Roman" w:cs="Times New Roman"/>
          <w:sz w:val="24"/>
          <w:szCs w:val="24"/>
        </w:rPr>
        <w:t xml:space="preserve"> krotności kwoty baz</w:t>
      </w:r>
      <w:r w:rsidR="00850D4F">
        <w:rPr>
          <w:rFonts w:ascii="Times New Roman" w:hAnsi="Times New Roman" w:cs="Times New Roman"/>
          <w:sz w:val="24"/>
          <w:szCs w:val="24"/>
        </w:rPr>
        <w:t>owej</w:t>
      </w:r>
      <w:r w:rsidR="00462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F0B" w:rsidRDefault="00462F0B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Rady Ministrów z dnia 27 października 2021 r. w sprawie maksymalnej wysokości diet przysługujących radnemu gminy w § 3</w:t>
      </w:r>
      <w:r w:rsidR="00ED5BCD">
        <w:rPr>
          <w:rFonts w:ascii="Times New Roman" w:hAnsi="Times New Roman" w:cs="Times New Roman"/>
          <w:sz w:val="24"/>
          <w:szCs w:val="24"/>
        </w:rPr>
        <w:t xml:space="preserve"> wskazuje, że radnemu przysługują w ciągu miesiąca diety w wysokości do:</w:t>
      </w:r>
    </w:p>
    <w:p w:rsidR="00ED5BCD" w:rsidRDefault="00ED5BC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100% maksymalnej wysokości diety w gminach powyżej 100 tys. mieszkańców;</w:t>
      </w:r>
    </w:p>
    <w:p w:rsidR="00ED5BCD" w:rsidRDefault="00ED5BC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75% maksymalnej wysokości diety w gminach od 15 tys. do 100 tys. mieszkańców;</w:t>
      </w:r>
    </w:p>
    <w:p w:rsidR="00ED5BCD" w:rsidRDefault="00ED5BC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50% maksymalnej  wysokości diety w gminach poniżej 15 tys. mieszkańców.</w:t>
      </w:r>
    </w:p>
    <w:p w:rsidR="00ED5BCD" w:rsidRDefault="00ED5BC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przy ustalaniu wysokości diet radnych bierze pod uwagę funkcje pełnione przez radnych. </w:t>
      </w:r>
    </w:p>
    <w:p w:rsidR="00CD1F90" w:rsidRDefault="00ED5BCD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03FD">
        <w:rPr>
          <w:rFonts w:ascii="Times New Roman" w:hAnsi="Times New Roman" w:cs="Times New Roman"/>
          <w:sz w:val="24"/>
          <w:szCs w:val="24"/>
        </w:rPr>
        <w:t>Biorąc powyższe pod uwagę koniecznym jest d</w:t>
      </w:r>
      <w:r w:rsidR="00FD5F8A">
        <w:rPr>
          <w:rFonts w:ascii="Times New Roman" w:hAnsi="Times New Roman" w:cs="Times New Roman"/>
          <w:sz w:val="24"/>
          <w:szCs w:val="24"/>
        </w:rPr>
        <w:t xml:space="preserve">okonanie zmian </w:t>
      </w:r>
      <w:r w:rsidR="007003FD">
        <w:rPr>
          <w:rFonts w:ascii="Times New Roman" w:hAnsi="Times New Roman" w:cs="Times New Roman"/>
          <w:sz w:val="24"/>
          <w:szCs w:val="24"/>
        </w:rPr>
        <w:t xml:space="preserve"> wysokości zryczałtowanych diet dla radnych Rady Gminy Świdnica.</w:t>
      </w:r>
    </w:p>
    <w:p w:rsidR="00A824F6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4F6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4F6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4F6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Sporz</w:t>
      </w:r>
      <w:proofErr w:type="spellEnd"/>
      <w:r>
        <w:rPr>
          <w:rFonts w:ascii="Times New Roman" w:hAnsi="Times New Roman" w:cs="Times New Roman"/>
          <w:sz w:val="24"/>
          <w:szCs w:val="24"/>
        </w:rPr>
        <w:t>. 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A824F6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4F6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4F6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4F6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4F6" w:rsidRDefault="00412716" w:rsidP="004127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412716" w:rsidRDefault="00412716" w:rsidP="0041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:rsidR="00412716" w:rsidRDefault="00412716" w:rsidP="004127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Sapińska-Maćkowiak</w:t>
      </w:r>
    </w:p>
    <w:p w:rsidR="00A824F6" w:rsidRDefault="00A824F6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3058" w:rsidRPr="00D034DF" w:rsidRDefault="00843058" w:rsidP="008401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3058" w:rsidRPr="00D0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72"/>
    <w:rsid w:val="000F76D6"/>
    <w:rsid w:val="002360A7"/>
    <w:rsid w:val="0027624A"/>
    <w:rsid w:val="002829CC"/>
    <w:rsid w:val="00290F11"/>
    <w:rsid w:val="00412716"/>
    <w:rsid w:val="00462F0B"/>
    <w:rsid w:val="00475811"/>
    <w:rsid w:val="004D6F14"/>
    <w:rsid w:val="00651B97"/>
    <w:rsid w:val="00691E43"/>
    <w:rsid w:val="006C1178"/>
    <w:rsid w:val="007003FD"/>
    <w:rsid w:val="00816E81"/>
    <w:rsid w:val="00840172"/>
    <w:rsid w:val="00843058"/>
    <w:rsid w:val="00850D4F"/>
    <w:rsid w:val="00867E4D"/>
    <w:rsid w:val="00A328AC"/>
    <w:rsid w:val="00A824F6"/>
    <w:rsid w:val="00AC6EA7"/>
    <w:rsid w:val="00AD0A9D"/>
    <w:rsid w:val="00B24F47"/>
    <w:rsid w:val="00B635E3"/>
    <w:rsid w:val="00C16026"/>
    <w:rsid w:val="00CD1F90"/>
    <w:rsid w:val="00D034DF"/>
    <w:rsid w:val="00EA6CFC"/>
    <w:rsid w:val="00ED5BCD"/>
    <w:rsid w:val="00F96AF1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54B26-208F-4DFA-AEAB-AA2D7831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2021-11-29T07:53:00Z</cp:lastPrinted>
  <dcterms:created xsi:type="dcterms:W3CDTF">2021-11-29T07:43:00Z</dcterms:created>
  <dcterms:modified xsi:type="dcterms:W3CDTF">2021-12-08T14:18:00Z</dcterms:modified>
</cp:coreProperties>
</file>