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E4" w:rsidRPr="004442E4" w:rsidRDefault="004442E4" w:rsidP="00444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3 </w:t>
      </w:r>
    </w:p>
    <w:p w:rsidR="004442E4" w:rsidRPr="004442E4" w:rsidRDefault="004442E4" w:rsidP="00444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do Uchwały </w:t>
      </w:r>
      <w:r>
        <w:rPr>
          <w:rFonts w:ascii="Times New Roman" w:hAnsi="Times New Roman" w:cs="Times New Roman"/>
          <w:b/>
          <w:bCs/>
          <w:sz w:val="24"/>
          <w:szCs w:val="24"/>
        </w:rPr>
        <w:t>nr LI/508/2021</w:t>
      </w:r>
      <w:bookmarkStart w:id="0" w:name="_GoBack"/>
      <w:bookmarkEnd w:id="0"/>
    </w:p>
    <w:p w:rsidR="004442E4" w:rsidRPr="004442E4" w:rsidRDefault="004442E4" w:rsidP="00444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Rady Gminy Świdnica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>z dnia 17 grudnia 2021 r.</w:t>
      </w:r>
    </w:p>
    <w:p w:rsidR="004442E4" w:rsidRPr="004442E4" w:rsidRDefault="004442E4" w:rsidP="00444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442E4" w:rsidRPr="004442E4" w:rsidRDefault="004442E4" w:rsidP="004442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2E4">
        <w:rPr>
          <w:rFonts w:ascii="Times New Roman" w:hAnsi="Times New Roman" w:cs="Times New Roman"/>
          <w:b/>
          <w:bCs/>
          <w:sz w:val="24"/>
          <w:szCs w:val="24"/>
        </w:rPr>
        <w:t>Objaśnienia wartości przyjętych w Wieloletniej Prognozie Finansowej Gminy Świdnica na lata 2021 - 2034</w:t>
      </w:r>
    </w:p>
    <w:p w:rsidR="004442E4" w:rsidRPr="004442E4" w:rsidRDefault="004442E4" w:rsidP="004442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E4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4442E4">
        <w:rPr>
          <w:rFonts w:ascii="Times New Roman" w:hAnsi="Times New Roman" w:cs="Times New Roman"/>
          <w:sz w:val="24"/>
          <w:szCs w:val="24"/>
        </w:rPr>
        <w:t>W załączniku nr 1 do uchwały nr XXXV/347/2020 Rady Gminy Świdnica z dnia 10 grudnia 2020 r.</w:t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2E4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>wprowadza się na 2021 rok</w:t>
      </w:r>
      <w:r w:rsidRPr="004442E4">
        <w:rPr>
          <w:rFonts w:ascii="Times New Roman" w:hAnsi="Times New Roman" w:cs="Times New Roman"/>
          <w:sz w:val="24"/>
          <w:szCs w:val="24"/>
        </w:rPr>
        <w:t xml:space="preserve"> następujące zmiany:</w:t>
      </w:r>
    </w:p>
    <w:p w:rsidR="004442E4" w:rsidRPr="004442E4" w:rsidRDefault="004442E4" w:rsidP="004442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zgodnie z zarz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 xml:space="preserve">ądzeniami nr 136/2021, 144/2021 Wójta Gminy, uchwałą nr L/502/2021 Rady Gminy i projektem uchwały </w:t>
      </w: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>dochody bieżące w kol. 1.1 o </w:t>
      </w: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616 178,88 zł, 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>w tym 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>tytułu:</w:t>
      </w:r>
    </w:p>
    <w:p w:rsidR="004442E4" w:rsidRPr="004442E4" w:rsidRDefault="004442E4" w:rsidP="004442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2E4">
        <w:rPr>
          <w:rFonts w:ascii="Times New Roman" w:hAnsi="Times New Roman" w:cs="Times New Roman"/>
          <w:color w:val="000000"/>
          <w:sz w:val="24"/>
          <w:szCs w:val="24"/>
        </w:rPr>
        <w:t>1.1. dotacji i środków przeznaczonych na cele bieżące - 509 523,88 zł,</w:t>
      </w:r>
    </w:p>
    <w:p w:rsidR="004442E4" w:rsidRPr="004442E4" w:rsidRDefault="004442E4" w:rsidP="004442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442E4">
        <w:rPr>
          <w:rFonts w:ascii="Times New Roman" w:hAnsi="Times New Roman" w:cs="Times New Roman"/>
          <w:color w:val="000000"/>
          <w:sz w:val="24"/>
          <w:szCs w:val="24"/>
        </w:rPr>
        <w:t>1.2. części oświatowej subwencji ogólnej - 106 655 zł,</w:t>
      </w:r>
    </w:p>
    <w:p w:rsidR="004442E4" w:rsidRPr="004442E4" w:rsidRDefault="004442E4" w:rsidP="004442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E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 uchwały Rady Gminy </w:t>
      </w: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>dochody majątkowe w kol. 1.2 o </w:t>
      </w: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467 zł 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>z tytułu wpływów ze sprzedaży mienia komunalnego,</w:t>
      </w:r>
    </w:p>
    <w:p w:rsidR="004442E4" w:rsidRPr="004442E4" w:rsidRDefault="004442E4" w:rsidP="004442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>zmienia się wydatki bieżące w następujący sposób:</w:t>
      </w:r>
    </w:p>
    <w:p w:rsidR="004442E4" w:rsidRPr="004442E4" w:rsidRDefault="004442E4" w:rsidP="004442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E4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color w:val="000000"/>
          <w:sz w:val="24"/>
          <w:szCs w:val="24"/>
        </w:rPr>
        <w:t>zgodnie z zarz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 xml:space="preserve">ądzeniami nr 136/2021, 144/2021 Wójta Gminy i projektem uchwały </w:t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>zmniejsza się</w:t>
      </w: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 xml:space="preserve">wydatki bieżące w kol. 2.1 i 2.1.1. o </w:t>
      </w: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404 277 zł </w:t>
      </w:r>
      <w:r w:rsidRPr="004442E4">
        <w:rPr>
          <w:rFonts w:ascii="Times New Roman" w:hAnsi="Times New Roman" w:cs="Times New Roman"/>
          <w:sz w:val="24"/>
          <w:szCs w:val="24"/>
        </w:rPr>
        <w:t>na wynagrodzenia i składki od nich naliczane,</w:t>
      </w:r>
    </w:p>
    <w:p w:rsidR="004442E4" w:rsidRPr="004442E4" w:rsidRDefault="004442E4" w:rsidP="004442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E4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color w:val="000000"/>
          <w:sz w:val="24"/>
          <w:szCs w:val="24"/>
        </w:rPr>
        <w:t>zgodnie z zarz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>ądzeniami nr 136/2021, 144/2021 Wójta Gminy, uchwałą nr L/502/2021 Rady Gminy i projektem uchwały</w:t>
      </w:r>
      <w:r w:rsidRPr="004442E4">
        <w:rPr>
          <w:rFonts w:ascii="Times New Roman" w:hAnsi="Times New Roman" w:cs="Times New Roman"/>
          <w:sz w:val="24"/>
          <w:szCs w:val="24"/>
        </w:rPr>
        <w:t xml:space="preserve"> </w:t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 xml:space="preserve">zwiększa się </w:t>
      </w:r>
      <w:r w:rsidRPr="004442E4">
        <w:rPr>
          <w:rFonts w:ascii="Times New Roman" w:hAnsi="Times New Roman" w:cs="Times New Roman"/>
          <w:sz w:val="24"/>
          <w:szCs w:val="24"/>
        </w:rPr>
        <w:t xml:space="preserve"> pozostałe wydatki bieżące w kol. 2.1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>450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>800,88 zł</w:t>
      </w:r>
      <w:r w:rsidRPr="004442E4">
        <w:rPr>
          <w:rFonts w:ascii="Times New Roman" w:hAnsi="Times New Roman" w:cs="Times New Roman"/>
          <w:sz w:val="24"/>
          <w:szCs w:val="24"/>
        </w:rPr>
        <w:t>,</w:t>
      </w:r>
    </w:p>
    <w:p w:rsidR="004442E4" w:rsidRPr="004442E4" w:rsidRDefault="004442E4" w:rsidP="004442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</w:t>
      </w: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 xml:space="preserve">wydatki na przedsięwzięcie  pn. "Budowa przedszkola w Pszennie przy ul. Słonecznej" </w:t>
      </w:r>
      <w:r w:rsidRPr="004442E4">
        <w:rPr>
          <w:rFonts w:ascii="Times New Roman" w:hAnsi="Times New Roman" w:cs="Times New Roman"/>
          <w:sz w:val="24"/>
          <w:szCs w:val="24"/>
        </w:rPr>
        <w:t>w kol. 2.1 o </w:t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>150 000 zł,</w:t>
      </w:r>
      <w:r w:rsidRPr="00444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2E4" w:rsidRPr="004442E4" w:rsidRDefault="004442E4" w:rsidP="004442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2E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zmniejsza się 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 xml:space="preserve">deficyt budżetu gminy w kol. 3 o </w:t>
      </w: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514 122 zł,</w:t>
      </w:r>
    </w:p>
    <w:p w:rsidR="004442E4" w:rsidRPr="004442E4" w:rsidRDefault="004442E4" w:rsidP="004442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zmniejsza się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 xml:space="preserve"> przychody budżetu o kwotę </w:t>
      </w: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514 122 zł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 xml:space="preserve"> w § 952 „Przychody z zaciągniętych pożyczek i kredytów na rynku krajowym".</w:t>
      </w:r>
    </w:p>
    <w:p w:rsidR="004442E4" w:rsidRPr="004442E4" w:rsidRDefault="004442E4" w:rsidP="004442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E4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4442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>117 457 453,02</w:t>
      </w: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zł, </w:t>
      </w: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4442E4">
        <w:rPr>
          <w:rFonts w:ascii="Times New Roman" w:hAnsi="Times New Roman" w:cs="Times New Roman"/>
          <w:b/>
          <w:bCs/>
          <w:sz w:val="24"/>
          <w:szCs w:val="24"/>
        </w:rPr>
        <w:t xml:space="preserve"> 135 246 861,99 zł. Deficyt budżetu wynosi 17 789 408,97</w:t>
      </w: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4442E4" w:rsidRPr="004442E4" w:rsidRDefault="004442E4" w:rsidP="004442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E4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4442E4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dane dodatkowe Wieloletniej Prognozy Finansowej na 2021 rok w następujących kolumnach:</w:t>
      </w:r>
    </w:p>
    <w:p w:rsidR="004442E4" w:rsidRPr="004442E4" w:rsidRDefault="004442E4" w:rsidP="004442E4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E4">
        <w:rPr>
          <w:rFonts w:ascii="Times New Roman" w:hAnsi="Times New Roman" w:cs="Times New Roman"/>
          <w:sz w:val="24"/>
          <w:szCs w:val="24"/>
        </w:rPr>
        <w:lastRenderedPageBreak/>
        <w:t xml:space="preserve">kol. 10.1. </w:t>
      </w:r>
      <w:r w:rsidRPr="004442E4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pkt. 4 ustawy </w:t>
      </w:r>
      <w:r w:rsidRPr="004442E4">
        <w:rPr>
          <w:rFonts w:ascii="Times New Roman" w:hAnsi="Times New Roman" w:cs="Times New Roman"/>
          <w:sz w:val="24"/>
          <w:szCs w:val="24"/>
        </w:rPr>
        <w:t>jest 19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42E4">
        <w:rPr>
          <w:rFonts w:ascii="Times New Roman" w:hAnsi="Times New Roman" w:cs="Times New Roman"/>
          <w:sz w:val="24"/>
          <w:szCs w:val="24"/>
        </w:rPr>
        <w:t xml:space="preserve">960 168,81  zł, </w:t>
      </w:r>
      <w:proofErr w:type="spellStart"/>
      <w:r w:rsidRPr="004442E4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4442E4">
        <w:rPr>
          <w:rFonts w:ascii="Times New Roman" w:hAnsi="Times New Roman" w:cs="Times New Roman"/>
          <w:sz w:val="24"/>
          <w:szCs w:val="24"/>
        </w:rPr>
        <w:t>. 20 110 168,81 zł, różnica plus 150 000 zł,</w:t>
      </w:r>
    </w:p>
    <w:p w:rsidR="004442E4" w:rsidRPr="004442E4" w:rsidRDefault="004442E4" w:rsidP="004442E4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2E4">
        <w:rPr>
          <w:rFonts w:ascii="Times New Roman" w:hAnsi="Times New Roman" w:cs="Times New Roman"/>
          <w:sz w:val="24"/>
          <w:szCs w:val="24"/>
        </w:rPr>
        <w:t xml:space="preserve">kol. 10.1.2. </w:t>
      </w:r>
      <w:r w:rsidRPr="004442E4">
        <w:rPr>
          <w:rFonts w:ascii="Times New Roman" w:hAnsi="Times New Roman" w:cs="Times New Roman"/>
          <w:i/>
          <w:iCs/>
          <w:sz w:val="24"/>
          <w:szCs w:val="24"/>
        </w:rPr>
        <w:t>Wydatki objęte limitem, o którym mowa w art. 226 ust. 3 pkt. 4 ustawy, z tego: majątkowe</w:t>
      </w:r>
      <w:r w:rsidRPr="004442E4">
        <w:rPr>
          <w:rFonts w:ascii="Times New Roman" w:hAnsi="Times New Roman" w:cs="Times New Roman"/>
          <w:sz w:val="24"/>
          <w:szCs w:val="24"/>
        </w:rPr>
        <w:t xml:space="preserve"> jest 19 851 271,29 zł, </w:t>
      </w:r>
      <w:proofErr w:type="spellStart"/>
      <w:r w:rsidRPr="004442E4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4442E4">
        <w:rPr>
          <w:rFonts w:ascii="Times New Roman" w:hAnsi="Times New Roman" w:cs="Times New Roman"/>
          <w:sz w:val="24"/>
          <w:szCs w:val="24"/>
        </w:rPr>
        <w:t>. 20 001 271,29 zł, różnica plus 150 000 zł.</w:t>
      </w:r>
    </w:p>
    <w:p w:rsidR="004442E4" w:rsidRPr="004442E4" w:rsidRDefault="004442E4" w:rsidP="004442E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 xml:space="preserve">W związku ze zmniejszeniem przychodów budżetu o kwotę </w:t>
      </w: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514 122 zł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 xml:space="preserve"> w § 952 „Przychody z zaciągniętych pożyczek i kredytów na rynku krajowym" zaktualizowana została kwota długu.</w:t>
      </w:r>
    </w:p>
    <w:p w:rsidR="004442E4" w:rsidRPr="004442E4" w:rsidRDefault="004442E4" w:rsidP="004442E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 xml:space="preserve">W załączniku nr 2 do uchwały nr </w:t>
      </w:r>
      <w:r w:rsidRPr="004442E4">
        <w:rPr>
          <w:rFonts w:ascii="Times New Roman" w:hAnsi="Times New Roman" w:cs="Times New Roman"/>
          <w:sz w:val="24"/>
          <w:szCs w:val="24"/>
        </w:rPr>
        <w:t>XV/347/2020 Rady Gminy Świdnica z dnia 10 grudnia 2020 r. w sprawie przyjęcia Wieloletniej Prognozy Finansowej Gminy Świdnica zmienia się  limity wydatków zadań inwestycyjnych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 xml:space="preserve"> w następujący sposób:</w:t>
      </w:r>
      <w:r w:rsidRPr="00444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2E4" w:rsidRPr="004442E4" w:rsidRDefault="004442E4" w:rsidP="004442E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2E4">
        <w:rPr>
          <w:rFonts w:ascii="Times New Roman" w:hAnsi="Times New Roman" w:cs="Times New Roman"/>
          <w:sz w:val="24"/>
          <w:szCs w:val="24"/>
        </w:rPr>
        <w:t xml:space="preserve">- pn. </w:t>
      </w:r>
      <w:r w:rsidRPr="004442E4">
        <w:rPr>
          <w:rFonts w:ascii="Times New Roman" w:hAnsi="Times New Roman" w:cs="Times New Roman"/>
          <w:color w:val="000000"/>
          <w:sz w:val="24"/>
          <w:szCs w:val="24"/>
        </w:rPr>
        <w:t>"Budowa przedszkola w Pszennie przy ul. Słonecznej" w 2021 r. - plus 150 000 zł,</w:t>
      </w:r>
    </w:p>
    <w:p w:rsidR="004442E4" w:rsidRPr="004442E4" w:rsidRDefault="004442E4" w:rsidP="004442E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2E4">
        <w:rPr>
          <w:rFonts w:ascii="Times New Roman" w:hAnsi="Times New Roman" w:cs="Times New Roman"/>
          <w:color w:val="000000"/>
          <w:sz w:val="24"/>
          <w:szCs w:val="24"/>
        </w:rPr>
        <w:t xml:space="preserve">- pn. </w:t>
      </w:r>
      <w:r w:rsidRPr="004442E4">
        <w:rPr>
          <w:rFonts w:ascii="Times New Roman" w:hAnsi="Times New Roman" w:cs="Times New Roman"/>
          <w:sz w:val="24"/>
          <w:szCs w:val="24"/>
        </w:rPr>
        <w:t xml:space="preserve">"Wymiana wysokoemisyjnych źródeł ciepła w budynkach i lokalach mieszkalnych na terenie wybranych gmin Aglomeracji Wałbrzyskiej" w latach 2022 - 2023 i tak w 2022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442E4">
        <w:rPr>
          <w:rFonts w:ascii="Times New Roman" w:hAnsi="Times New Roman" w:cs="Times New Roman"/>
          <w:sz w:val="24"/>
          <w:szCs w:val="24"/>
        </w:rPr>
        <w:t xml:space="preserve"> 207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42E4">
        <w:rPr>
          <w:rFonts w:ascii="Times New Roman" w:hAnsi="Times New Roman" w:cs="Times New Roman"/>
          <w:sz w:val="24"/>
          <w:szCs w:val="24"/>
        </w:rPr>
        <w:t>107,25 zł (w tym: na wydatki bieżące - 178 024,91 zł i na wydatki majątkowe - 29 082,34 zł) i w 2023 r.  - 52 094,80 zł na wydatki bieżące.</w:t>
      </w:r>
    </w:p>
    <w:p w:rsidR="004442E4" w:rsidRPr="004442E4" w:rsidRDefault="004442E4" w:rsidP="004442E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2E4" w:rsidRPr="004442E4" w:rsidRDefault="004442E4" w:rsidP="004442E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E4">
        <w:rPr>
          <w:rFonts w:ascii="Times New Roman" w:hAnsi="Times New Roman" w:cs="Times New Roman"/>
          <w:sz w:val="24"/>
          <w:szCs w:val="24"/>
        </w:rPr>
        <w:t xml:space="preserve">Pozostałe założenia i wartości Wieloletniej Prognozy Finansowej Gminy Świdnica nie ulegają zmianie. </w:t>
      </w:r>
    </w:p>
    <w:p w:rsidR="004442E4" w:rsidRPr="004442E4" w:rsidRDefault="004442E4" w:rsidP="004442E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7017" w:rsidRDefault="00C37017"/>
    <w:sectPr w:rsidR="00C37017" w:rsidSect="00357E04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E4"/>
    <w:rsid w:val="004442E4"/>
    <w:rsid w:val="00C3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AC95E-3AF9-46C0-8FA7-A71D46BB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1</cp:revision>
  <dcterms:created xsi:type="dcterms:W3CDTF">2021-12-20T07:31:00Z</dcterms:created>
  <dcterms:modified xsi:type="dcterms:W3CDTF">2021-12-20T07:35:00Z</dcterms:modified>
</cp:coreProperties>
</file>