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FBF3" w14:textId="77777777" w:rsidR="00F5061B" w:rsidRPr="00797B42" w:rsidRDefault="00F5061B" w:rsidP="00F5061B">
      <w:pPr>
        <w:spacing w:after="0"/>
        <w:jc w:val="right"/>
        <w:rPr>
          <w:rFonts w:ascii="Times New Roman" w:hAnsi="Times New Roman"/>
          <w:b/>
        </w:rPr>
      </w:pPr>
    </w:p>
    <w:p w14:paraId="4C61A0BF" w14:textId="50C04304" w:rsidR="00F5061B" w:rsidRPr="00797B42" w:rsidRDefault="00F5061B" w:rsidP="00F5061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DD4C97">
        <w:rPr>
          <w:rFonts w:ascii="Times New Roman" w:hAnsi="Times New Roman"/>
          <w:b/>
        </w:rPr>
        <w:t>LII/514/2021</w:t>
      </w:r>
    </w:p>
    <w:p w14:paraId="5860A8CF" w14:textId="77777777" w:rsidR="00F5061B" w:rsidRPr="00797B42" w:rsidRDefault="00F5061B" w:rsidP="00F5061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0F38FCD8" w14:textId="0F7ECA64" w:rsidR="00F5061B" w:rsidRPr="00797B42" w:rsidRDefault="00F5061B" w:rsidP="00F5061B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DD4C97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1848B6AC" w14:textId="77777777" w:rsidR="00F5061B" w:rsidRPr="00797B42" w:rsidRDefault="00F5061B" w:rsidP="00F5061B">
      <w:pPr>
        <w:spacing w:after="0"/>
        <w:jc w:val="center"/>
        <w:rPr>
          <w:rFonts w:ascii="Times New Roman" w:hAnsi="Times New Roman"/>
        </w:rPr>
      </w:pPr>
    </w:p>
    <w:p w14:paraId="3894B3E9" w14:textId="00A21178" w:rsidR="00F5061B" w:rsidRPr="00F5061B" w:rsidRDefault="00F5061B" w:rsidP="00F5061B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w sprawie pr</w:t>
      </w:r>
      <w:r w:rsidRPr="00F5061B">
        <w:rPr>
          <w:rFonts w:ascii="Times New Roman" w:hAnsi="Times New Roman"/>
          <w:b/>
        </w:rPr>
        <w:t>zystąpienia do sporządzenia miejscowego planu zagospodarowania przestrzennego obszaru położonego we wsi Lutomia Dolna, gmina Świdnica</w:t>
      </w:r>
    </w:p>
    <w:p w14:paraId="3BC6B9CD" w14:textId="77777777" w:rsidR="00F5061B" w:rsidRPr="00F5061B" w:rsidRDefault="00F5061B" w:rsidP="00F5061B">
      <w:pPr>
        <w:spacing w:after="0"/>
        <w:rPr>
          <w:rFonts w:ascii="Times New Roman" w:hAnsi="Times New Roman"/>
        </w:rPr>
      </w:pPr>
    </w:p>
    <w:p w14:paraId="51D2C43D" w14:textId="77777777" w:rsidR="00F5061B" w:rsidRPr="00F5061B" w:rsidRDefault="00F5061B" w:rsidP="00F5061B">
      <w:pPr>
        <w:spacing w:after="0"/>
        <w:jc w:val="both"/>
        <w:rPr>
          <w:rFonts w:ascii="Times New Roman" w:hAnsi="Times New Roman"/>
        </w:rPr>
      </w:pPr>
    </w:p>
    <w:p w14:paraId="1DBF3F0A" w14:textId="77777777" w:rsidR="00F5061B" w:rsidRPr="00F5061B" w:rsidRDefault="00F5061B" w:rsidP="00F5061B">
      <w:pPr>
        <w:spacing w:after="0"/>
        <w:jc w:val="both"/>
        <w:rPr>
          <w:rFonts w:ascii="Times New Roman" w:hAnsi="Times New Roman"/>
        </w:rPr>
      </w:pPr>
      <w:r w:rsidRPr="00F5061B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F5061B">
        <w:rPr>
          <w:rFonts w:ascii="Times New Roman" w:hAnsi="Times New Roman"/>
        </w:rPr>
        <w:t>późn</w:t>
      </w:r>
      <w:proofErr w:type="spellEnd"/>
      <w:r w:rsidRPr="00F5061B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F5061B">
        <w:rPr>
          <w:rFonts w:ascii="Times New Roman" w:hAnsi="Times New Roman"/>
        </w:rPr>
        <w:t>późn</w:t>
      </w:r>
      <w:proofErr w:type="spellEnd"/>
      <w:r w:rsidRPr="00F5061B">
        <w:rPr>
          <w:rFonts w:ascii="Times New Roman" w:hAnsi="Times New Roman"/>
        </w:rPr>
        <w:t>. zm.), uchwala  się co następuje:</w:t>
      </w:r>
    </w:p>
    <w:p w14:paraId="4CE2252B" w14:textId="77777777" w:rsidR="00F5061B" w:rsidRPr="00F5061B" w:rsidRDefault="00F5061B" w:rsidP="00F5061B">
      <w:pPr>
        <w:spacing w:after="0"/>
        <w:jc w:val="both"/>
        <w:rPr>
          <w:rFonts w:ascii="Times New Roman" w:eastAsia="Times New Roman" w:hAnsi="Times New Roman"/>
        </w:rPr>
      </w:pPr>
    </w:p>
    <w:p w14:paraId="1AB8C7DA" w14:textId="0A3D9E60" w:rsidR="00F5061B" w:rsidRPr="00F5061B" w:rsidRDefault="00F5061B" w:rsidP="00F5061B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F5061B">
        <w:rPr>
          <w:rFonts w:ascii="Times New Roman" w:hAnsi="Times New Roman"/>
          <w:b/>
          <w:sz w:val="22"/>
          <w:szCs w:val="22"/>
        </w:rPr>
        <w:t xml:space="preserve"> §1</w:t>
      </w:r>
      <w:r w:rsidRPr="00F5061B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F5061B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F5061B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F5061B">
        <w:rPr>
          <w:rFonts w:ascii="Times New Roman" w:hAnsi="Times New Roman"/>
          <w:bCs/>
          <w:sz w:val="22"/>
          <w:szCs w:val="22"/>
          <w:u w:val="single"/>
          <w:lang w:val="pl-PL"/>
        </w:rPr>
        <w:t>Lutomia Dolna,</w:t>
      </w:r>
      <w:r w:rsidRPr="00F5061B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F5061B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3DD7B8E2" w14:textId="7C9A7D5C" w:rsidR="00F5061B" w:rsidRPr="00F5061B" w:rsidRDefault="00F5061B" w:rsidP="00F5061B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F5061B">
        <w:rPr>
          <w:rFonts w:ascii="Times New Roman" w:hAnsi="Times New Roman"/>
          <w:bCs/>
        </w:rPr>
        <w:t>2. Granice obszaru objętego planem określa załącznik graficzny</w:t>
      </w:r>
      <w:r w:rsidR="00061CCF">
        <w:rPr>
          <w:rFonts w:ascii="Times New Roman" w:hAnsi="Times New Roman"/>
          <w:bCs/>
        </w:rPr>
        <w:t xml:space="preserve"> nr 1</w:t>
      </w:r>
      <w:r w:rsidRPr="00F5061B">
        <w:rPr>
          <w:rFonts w:ascii="Times New Roman" w:hAnsi="Times New Roman"/>
          <w:bCs/>
        </w:rPr>
        <w:t>, stanowiący integralną część uchwały.</w:t>
      </w:r>
    </w:p>
    <w:p w14:paraId="17DC82E8" w14:textId="77777777" w:rsidR="00F5061B" w:rsidRPr="00797B42" w:rsidRDefault="00F5061B" w:rsidP="00F5061B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0196B8BB" w14:textId="77777777" w:rsidR="00F5061B" w:rsidRPr="00797B42" w:rsidRDefault="00F5061B" w:rsidP="00F5061B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0E398520" w14:textId="77777777" w:rsidR="00F5061B" w:rsidRPr="00797B42" w:rsidRDefault="00F5061B" w:rsidP="00F5061B">
      <w:pPr>
        <w:tabs>
          <w:tab w:val="left" w:pos="708"/>
        </w:tabs>
        <w:jc w:val="both"/>
        <w:rPr>
          <w:rFonts w:ascii="Times New Roman" w:hAnsi="Times New Roman"/>
        </w:rPr>
      </w:pPr>
    </w:p>
    <w:p w14:paraId="4FB4D007" w14:textId="77777777" w:rsidR="00F5061B" w:rsidRPr="00797B42" w:rsidRDefault="00F5061B" w:rsidP="00F5061B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669D72BF" w14:textId="77777777" w:rsidR="00F5061B" w:rsidRPr="00797B42" w:rsidRDefault="00F5061B" w:rsidP="00F5061B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5C1F5F8E" w14:textId="77777777" w:rsidR="00772116" w:rsidRDefault="00772116" w:rsidP="0077211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692D38BD" w14:textId="627A1034" w:rsidR="00772116" w:rsidRDefault="00772116" w:rsidP="0077211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06E69044" w14:textId="77777777" w:rsidR="00772116" w:rsidRDefault="00772116" w:rsidP="00772116">
      <w:pPr>
        <w:spacing w:after="0" w:line="360" w:lineRule="auto"/>
        <w:jc w:val="right"/>
        <w:rPr>
          <w:rFonts w:ascii="Times New Roman" w:hAnsi="Times New Roman"/>
          <w:color w:val="FF0000"/>
        </w:rPr>
      </w:pPr>
    </w:p>
    <w:p w14:paraId="4147F595" w14:textId="3AA1B86E" w:rsidR="00F5061B" w:rsidRPr="00A017BF" w:rsidRDefault="00F5061B" w:rsidP="00772116">
      <w:pPr>
        <w:spacing w:after="0" w:line="360" w:lineRule="auto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5AD30920" w14:textId="77777777" w:rsidR="00DD4C97" w:rsidRDefault="00F5061B" w:rsidP="00F5061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D4C97">
        <w:rPr>
          <w:rFonts w:ascii="Times New Roman" w:hAnsi="Times New Roman"/>
          <w:b/>
        </w:rPr>
        <w:t>LII/514/2021</w:t>
      </w:r>
    </w:p>
    <w:p w14:paraId="5DB11EA0" w14:textId="45AB61C8" w:rsidR="00F5061B" w:rsidRPr="00A017BF" w:rsidRDefault="00F5061B" w:rsidP="00F5061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6EF0BD69" w14:textId="33778F6F" w:rsidR="00F5061B" w:rsidRPr="00A017BF" w:rsidRDefault="00F5061B" w:rsidP="00F5061B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DD4C97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249F4FEB" w14:textId="77777777" w:rsidR="00F5061B" w:rsidRPr="00A017BF" w:rsidRDefault="00F5061B" w:rsidP="00F5061B">
      <w:pPr>
        <w:spacing w:after="0" w:line="360" w:lineRule="auto"/>
        <w:rPr>
          <w:rFonts w:ascii="Times New Roman" w:hAnsi="Times New Roman"/>
        </w:rPr>
      </w:pPr>
    </w:p>
    <w:p w14:paraId="0EC9BE12" w14:textId="3116E86B" w:rsidR="00F5061B" w:rsidRPr="0011569C" w:rsidRDefault="00F5061B" w:rsidP="00F5061B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F5061B">
        <w:rPr>
          <w:rFonts w:ascii="Times New Roman" w:hAnsi="Times New Roman"/>
          <w:b/>
        </w:rPr>
        <w:t xml:space="preserve">Lutomia Dolna, gmina </w:t>
      </w:r>
      <w:r w:rsidRPr="0011569C">
        <w:rPr>
          <w:rFonts w:ascii="Times New Roman" w:hAnsi="Times New Roman"/>
          <w:b/>
        </w:rPr>
        <w:t>Świdnica</w:t>
      </w:r>
    </w:p>
    <w:p w14:paraId="6C8D67E4" w14:textId="77777777" w:rsidR="00F5061B" w:rsidRPr="00EF3861" w:rsidRDefault="00F5061B" w:rsidP="00F5061B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65254503" w14:textId="77777777" w:rsidR="00046840" w:rsidRPr="00417C17" w:rsidRDefault="00046840" w:rsidP="0004684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>
        <w:rPr>
          <w:rFonts w:ascii="Times New Roman" w:hAnsi="Times New Roman"/>
        </w:rPr>
        <w:t xml:space="preserve">ma na celu stworzenie miejscowych warunków zagospodarowania terenu na potrzeby realizacji i rozwoju terenów mieszkaniowych. </w:t>
      </w:r>
      <w:r w:rsidRPr="00417C17">
        <w:rPr>
          <w:rFonts w:ascii="Times New Roman" w:hAnsi="Times New Roman"/>
        </w:rPr>
        <w:t>Uchwalenie planu pozwoli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optymalne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wyko</w:t>
      </w:r>
      <w:r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walorów</w:t>
      </w:r>
      <w:r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ekonomicznych i potencjału użytkowego obszar</w:t>
      </w:r>
      <w:r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opracowaniem planu.</w:t>
      </w:r>
    </w:p>
    <w:p w14:paraId="7378901A" w14:textId="31521A9D" w:rsidR="00F5061B" w:rsidRPr="00EF3861" w:rsidRDefault="00F5061B" w:rsidP="00F5061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772116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733D1C65" w14:textId="77777777" w:rsidR="00F5061B" w:rsidRPr="00EF3861" w:rsidRDefault="00F5061B" w:rsidP="00F5061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0A773EB6" w14:textId="77777777" w:rsidR="00F5061B" w:rsidRPr="00EF3861" w:rsidRDefault="00F5061B" w:rsidP="00F5061B">
      <w:pPr>
        <w:pStyle w:val="Akapitzlist"/>
        <w:rPr>
          <w:rFonts w:ascii="Times New Roman" w:hAnsi="Times New Roman"/>
        </w:rPr>
      </w:pPr>
    </w:p>
    <w:p w14:paraId="1BAD94E0" w14:textId="54E67E74" w:rsidR="00F5061B" w:rsidRPr="00772116" w:rsidRDefault="00772116" w:rsidP="00772116">
      <w:pPr>
        <w:spacing w:after="0" w:line="360" w:lineRule="auto"/>
        <w:jc w:val="right"/>
        <w:rPr>
          <w:rFonts w:ascii="Times New Roman" w:hAnsi="Times New Roman"/>
        </w:rPr>
      </w:pPr>
      <w:r w:rsidRPr="00772116">
        <w:rPr>
          <w:rFonts w:ascii="Times New Roman" w:hAnsi="Times New Roman"/>
        </w:rPr>
        <w:t>Kierownik Działu Inwestycji i Infrastruktury Technicznej</w:t>
      </w:r>
    </w:p>
    <w:p w14:paraId="34C06B70" w14:textId="68639818" w:rsidR="00772116" w:rsidRPr="00772116" w:rsidRDefault="00772116" w:rsidP="00772116">
      <w:pPr>
        <w:spacing w:after="0" w:line="360" w:lineRule="auto"/>
        <w:jc w:val="right"/>
        <w:rPr>
          <w:rFonts w:ascii="Times New Roman" w:hAnsi="Times New Roman"/>
        </w:rPr>
      </w:pPr>
      <w:r w:rsidRPr="00772116">
        <w:rPr>
          <w:rFonts w:ascii="Times New Roman" w:hAnsi="Times New Roman"/>
        </w:rPr>
        <w:t>Katarzyna Miłkowska</w:t>
      </w:r>
    </w:p>
    <w:p w14:paraId="4FB97A28" w14:textId="77777777" w:rsidR="00F5061B" w:rsidRDefault="00F5061B" w:rsidP="00F5061B">
      <w:pPr>
        <w:spacing w:after="0" w:line="360" w:lineRule="auto"/>
        <w:rPr>
          <w:rFonts w:ascii="Times New Roman" w:hAnsi="Times New Roman"/>
          <w:color w:val="FF0000"/>
        </w:rPr>
      </w:pPr>
    </w:p>
    <w:p w14:paraId="19903A8F" w14:textId="77777777" w:rsidR="00F5061B" w:rsidRDefault="00F5061B" w:rsidP="00F5061B">
      <w:pPr>
        <w:spacing w:after="0" w:line="360" w:lineRule="auto"/>
        <w:rPr>
          <w:rFonts w:ascii="Times New Roman" w:hAnsi="Times New Roman"/>
          <w:color w:val="FF0000"/>
        </w:rPr>
      </w:pPr>
    </w:p>
    <w:p w14:paraId="4D233440" w14:textId="77777777" w:rsidR="00F5061B" w:rsidRDefault="00F5061B" w:rsidP="00F5061B">
      <w:pPr>
        <w:spacing w:after="0" w:line="360" w:lineRule="auto"/>
        <w:rPr>
          <w:rFonts w:ascii="Times New Roman" w:hAnsi="Times New Roman"/>
          <w:color w:val="FF0000"/>
        </w:rPr>
      </w:pPr>
    </w:p>
    <w:p w14:paraId="5A984CD8" w14:textId="066CFC1B" w:rsidR="00F5061B" w:rsidRPr="00772116" w:rsidRDefault="00772116" w:rsidP="00F5061B">
      <w:pPr>
        <w:spacing w:after="0" w:line="360" w:lineRule="auto"/>
        <w:rPr>
          <w:rFonts w:ascii="Times New Roman" w:hAnsi="Times New Roman"/>
        </w:rPr>
      </w:pPr>
      <w:r w:rsidRPr="00772116">
        <w:rPr>
          <w:rFonts w:ascii="Times New Roman" w:hAnsi="Times New Roman"/>
        </w:rPr>
        <w:t>Radca prawny</w:t>
      </w:r>
    </w:p>
    <w:p w14:paraId="4A5A549E" w14:textId="4FE512EC" w:rsidR="00772116" w:rsidRPr="00772116" w:rsidRDefault="00772116" w:rsidP="00F5061B">
      <w:pPr>
        <w:spacing w:after="0" w:line="360" w:lineRule="auto"/>
        <w:rPr>
          <w:rFonts w:ascii="Times New Roman" w:hAnsi="Times New Roman"/>
        </w:rPr>
      </w:pPr>
      <w:r w:rsidRPr="00772116">
        <w:rPr>
          <w:rFonts w:ascii="Times New Roman" w:hAnsi="Times New Roman"/>
        </w:rPr>
        <w:t xml:space="preserve">Jarosław </w:t>
      </w:r>
      <w:proofErr w:type="spellStart"/>
      <w:r w:rsidRPr="00772116">
        <w:rPr>
          <w:rFonts w:ascii="Times New Roman" w:hAnsi="Times New Roman"/>
        </w:rPr>
        <w:t>Wasyliszyn</w:t>
      </w:r>
      <w:proofErr w:type="spellEnd"/>
    </w:p>
    <w:p w14:paraId="1FC8F341" w14:textId="77777777" w:rsidR="00F5061B" w:rsidRDefault="00F5061B" w:rsidP="00F5061B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7B28D6F5" w14:textId="77777777" w:rsidR="00F5061B" w:rsidRPr="0011569C" w:rsidRDefault="00F5061B" w:rsidP="00F5061B">
      <w:pPr>
        <w:spacing w:after="0" w:line="360" w:lineRule="auto"/>
        <w:rPr>
          <w:rFonts w:ascii="Times New Roman" w:hAnsi="Times New Roman"/>
          <w:color w:val="FF0000"/>
        </w:rPr>
      </w:pPr>
    </w:p>
    <w:p w14:paraId="68CB66BE" w14:textId="77777777" w:rsidR="00F5061B" w:rsidRPr="000F583F" w:rsidRDefault="00F5061B" w:rsidP="00F5061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7681110A" w14:textId="77777777" w:rsidR="003D4C49" w:rsidRDefault="003D4C49"/>
    <w:sectPr w:rsidR="003D4C49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1B"/>
    <w:rsid w:val="00046840"/>
    <w:rsid w:val="00061CCF"/>
    <w:rsid w:val="003D4C49"/>
    <w:rsid w:val="00462FD5"/>
    <w:rsid w:val="00661F53"/>
    <w:rsid w:val="00772116"/>
    <w:rsid w:val="008C0453"/>
    <w:rsid w:val="00DD4C97"/>
    <w:rsid w:val="00F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E29"/>
  <w15:chartTrackingRefBased/>
  <w15:docId w15:val="{0F8AF1B4-2487-4E13-8150-A2171578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61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F5061B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F5061B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F5061B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F5061B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F5061B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F5061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F5061B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F5061B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061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F5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506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2022-01-03T08:37:00Z</cp:lastPrinted>
  <dcterms:created xsi:type="dcterms:W3CDTF">2022-01-03T08:36:00Z</dcterms:created>
  <dcterms:modified xsi:type="dcterms:W3CDTF">2022-01-03T08:39:00Z</dcterms:modified>
</cp:coreProperties>
</file>