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EE2E73" w:rsidP="00EE2E73">
      <w:r>
        <w:t>SORG.0002.11.2022</w:t>
      </w:r>
      <w:r w:rsidRPr="00F31484">
        <w:t xml:space="preserve">                     </w:t>
      </w:r>
      <w:r>
        <w:t xml:space="preserve">                                    Świdnica, dnia 2 sierpnia 2022 r.</w:t>
      </w:r>
    </w:p>
    <w:p w:rsidR="00EE2E73" w:rsidRDefault="00EE2E73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EE2E73" w:rsidRDefault="00EE2E73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 xml:space="preserve">ym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EE2E73" w:rsidRDefault="00EE2E73" w:rsidP="00EE2E73">
      <w:pPr>
        <w:jc w:val="both"/>
      </w:pPr>
    </w:p>
    <w:p w:rsidR="00EE2E73" w:rsidRDefault="00EE2E73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EE2E73" w:rsidP="00EE2E73">
      <w:pPr>
        <w:jc w:val="center"/>
        <w:rPr>
          <w:b/>
        </w:rPr>
      </w:pPr>
      <w:r>
        <w:rPr>
          <w:b/>
        </w:rPr>
        <w:t>LXIII NADZWYCZAJNĄ</w:t>
      </w:r>
      <w:r w:rsidRPr="008357B1">
        <w:rPr>
          <w:b/>
        </w:rPr>
        <w:t xml:space="preserve"> </w:t>
      </w:r>
      <w:r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>
        <w:rPr>
          <w:b/>
        </w:rPr>
        <w:t>5 sierpnia</w:t>
      </w:r>
      <w:r>
        <w:t xml:space="preserve">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LXIII Nadzwyczajnej Sesji Rady Gminy Świdnica i stwierdzenie quorum.</w:t>
      </w:r>
    </w:p>
    <w:p w:rsidR="00EE2E73" w:rsidRPr="0001100A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EE2E73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>1) w sprawie zmian w budżecie gminy na 2022 rok;</w:t>
      </w:r>
    </w:p>
    <w:p w:rsidR="00EE2E73" w:rsidRDefault="00EE2E73" w:rsidP="00EE2E73">
      <w:pPr>
        <w:ind w:left="786"/>
        <w:jc w:val="both"/>
      </w:pPr>
      <w:r>
        <w:rPr>
          <w:color w:val="000000"/>
        </w:rPr>
        <w:t>2) z</w:t>
      </w:r>
      <w:r>
        <w:t>mieniająca uchwałę Rady Gminy Świdnica w sprawie uchwalenia Wieloletniego planu rozwoju i modernizacji urządzeń wodociągowych i kanalizacyjnych będących    w posiadaniu Świdnickiego Gminnego Przedsiębiorstwa Komunalnego Sp. z o.o.                        w Bystrzycy Dolnej, na lata 2021-2025;</w:t>
      </w:r>
    </w:p>
    <w:p w:rsidR="00EE2E73" w:rsidRDefault="00EE2E73" w:rsidP="00EE2E73">
      <w:pPr>
        <w:ind w:left="786"/>
        <w:jc w:val="both"/>
      </w:pPr>
      <w:r>
        <w:rPr>
          <w:color w:val="000000"/>
        </w:rPr>
        <w:t xml:space="preserve">3) </w:t>
      </w:r>
      <w:r>
        <w:t>w sprawie udzielenia dotacji z budżetu Gminy Świdnica w 2022 roku na prace konserwatorskie, restauratorskie i roboty budowlane przy zabytkach wpisanych do rejestru zabytków (Parafia p.w. Najświętszej Maryi Panny Częstochowskiej                                 w Bojanicach);</w:t>
      </w:r>
    </w:p>
    <w:p w:rsidR="00EE2E73" w:rsidRDefault="00EE2E73" w:rsidP="00EE2E73">
      <w:pPr>
        <w:ind w:left="786"/>
        <w:jc w:val="both"/>
      </w:pPr>
      <w:r>
        <w:rPr>
          <w:color w:val="000000"/>
        </w:rPr>
        <w:t>4) z</w:t>
      </w:r>
      <w:r>
        <w:t>mieniająca uchwałę nr XXXV/306/2016 Rady Gminy Świdnica z dnia 29 grudnia 2016r. w sprawie ustalenia wysokości opłat za korzystanie z wychowania przedszkolnego dzieci w wieku do lat 5 w przedszkolach i oddziałach przedszkolnych prowadzonych przez Gminę Świdnica;</w:t>
      </w:r>
    </w:p>
    <w:p w:rsidR="00EE2E73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5) </w:t>
      </w:r>
      <w:r>
        <w:t>zmieniająca uchwałę w sprawie określenia tygodniowego obowiązkowego wymiaru godzin zajęć dla pedagogów, psychologów, logopedów, terapeutów pedagogicznych, doradców zawodowych zatrudnionych w placówkach oświatowych prowadzonych przez Gminę Świdnica.</w:t>
      </w:r>
    </w:p>
    <w:p w:rsidR="00EE2E73" w:rsidRPr="0025201E" w:rsidRDefault="00EE2E73" w:rsidP="00EE2E73">
      <w:pPr>
        <w:ind w:left="786"/>
        <w:jc w:val="both"/>
        <w:rPr>
          <w:color w:val="000000"/>
        </w:rPr>
      </w:pPr>
    </w:p>
    <w:p w:rsidR="00EE2E73" w:rsidRPr="00BC32B1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LXIII  </w:t>
      </w:r>
      <w:r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EE2E73" w:rsidRDefault="00EE2E73" w:rsidP="00EE2E73">
      <w:pPr>
        <w:ind w:left="360"/>
      </w:pPr>
    </w:p>
    <w:p w:rsidR="00EE2E73" w:rsidRDefault="00597036" w:rsidP="00597036">
      <w:pPr>
        <w:ind w:left="360"/>
        <w:jc w:val="right"/>
      </w:pPr>
      <w:r>
        <w:t>Przewodnicząca Rady Gminy Świdnica</w:t>
      </w:r>
    </w:p>
    <w:p w:rsidR="00597036" w:rsidRDefault="00597036" w:rsidP="00597036">
      <w:pPr>
        <w:ind w:left="360"/>
        <w:jc w:val="right"/>
      </w:pPr>
      <w:r>
        <w:t>Regina Adamska</w:t>
      </w:r>
      <w:bookmarkStart w:id="0" w:name="_GoBack"/>
      <w:bookmarkEnd w:id="0"/>
    </w:p>
    <w:p w:rsidR="00EE2E73" w:rsidRDefault="00EE2E73" w:rsidP="00EE2E73"/>
    <w:sectPr w:rsidR="00EE2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F9" w:rsidRDefault="00C25BF9" w:rsidP="00EE2E73">
      <w:r>
        <w:separator/>
      </w:r>
    </w:p>
  </w:endnote>
  <w:endnote w:type="continuationSeparator" w:id="0">
    <w:p w:rsidR="00C25BF9" w:rsidRDefault="00C25BF9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F9" w:rsidRDefault="00C25BF9" w:rsidP="00EE2E73">
      <w:r>
        <w:separator/>
      </w:r>
    </w:p>
  </w:footnote>
  <w:footnote w:type="continuationSeparator" w:id="0">
    <w:p w:rsidR="00C25BF9" w:rsidRDefault="00C25BF9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C25BF9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3B1ACE"/>
    <w:rsid w:val="00597036"/>
    <w:rsid w:val="007F155C"/>
    <w:rsid w:val="00B207CE"/>
    <w:rsid w:val="00C25BF9"/>
    <w:rsid w:val="00E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2022-08-02T07:10:00Z</cp:lastPrinted>
  <dcterms:created xsi:type="dcterms:W3CDTF">2022-08-02T06:59:00Z</dcterms:created>
  <dcterms:modified xsi:type="dcterms:W3CDTF">2022-08-24T10:45:00Z</dcterms:modified>
</cp:coreProperties>
</file>