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AF8D6" w14:textId="77777777" w:rsidR="00815625" w:rsidRPr="00815625" w:rsidRDefault="00815625" w:rsidP="00815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  <w:t>Załącznik nr 3</w:t>
      </w:r>
    </w:p>
    <w:p w14:paraId="1F28E623" w14:textId="77777777" w:rsidR="00815625" w:rsidRPr="00815625" w:rsidRDefault="00815625" w:rsidP="00815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ab/>
        <w:t>do Uchwały nr LXXIII/682/2022</w:t>
      </w:r>
    </w:p>
    <w:p w14:paraId="419EC41F" w14:textId="77777777" w:rsidR="002B40B0" w:rsidRDefault="002B40B0" w:rsidP="00815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Rady Gminy </w:t>
      </w:r>
      <w:r w:rsidR="00815625" w:rsidRPr="00815625">
        <w:rPr>
          <w:rFonts w:ascii="Times New Roman" w:hAnsi="Times New Roman" w:cs="Times New Roman"/>
          <w:b/>
          <w:bCs/>
          <w:sz w:val="24"/>
          <w:szCs w:val="24"/>
        </w:rPr>
        <w:t>Świdnica</w:t>
      </w:r>
    </w:p>
    <w:p w14:paraId="7F118F9F" w14:textId="026DD4F0" w:rsidR="00815625" w:rsidRPr="00815625" w:rsidRDefault="002B40B0" w:rsidP="00815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bookmarkStart w:id="0" w:name="_GoBack"/>
      <w:bookmarkEnd w:id="0"/>
      <w:r w:rsidR="00815625" w:rsidRPr="00815625">
        <w:rPr>
          <w:rFonts w:ascii="Times New Roman" w:hAnsi="Times New Roman" w:cs="Times New Roman"/>
          <w:b/>
          <w:bCs/>
          <w:sz w:val="24"/>
          <w:szCs w:val="24"/>
        </w:rPr>
        <w:t xml:space="preserve"> z dnia 29 grudnia 2022 r.</w:t>
      </w:r>
    </w:p>
    <w:p w14:paraId="5FBFCED4" w14:textId="77777777" w:rsidR="00815625" w:rsidRPr="00815625" w:rsidRDefault="00815625" w:rsidP="00815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E95D2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sz w:val="24"/>
          <w:szCs w:val="24"/>
        </w:rPr>
        <w:t>Objaśnienia  wartości przyjętych w Wieloletniej Prognozie Finansowej Gminy Świdnica na lata 2022 - 2037</w:t>
      </w:r>
    </w:p>
    <w:p w14:paraId="19768E54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EFBB6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815625">
        <w:rPr>
          <w:rFonts w:ascii="Times New Roman" w:hAnsi="Times New Roman" w:cs="Times New Roman"/>
          <w:sz w:val="24"/>
          <w:szCs w:val="24"/>
        </w:rPr>
        <w:t>W załączniku nr 1 do uchwały nr LI/503/2021 Rady Gminy Świdnica z dnia 17 grudnia 2021 r.</w:t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625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>wprowadza się na 2022 rok</w:t>
      </w:r>
      <w:r w:rsidRPr="00815625">
        <w:rPr>
          <w:rFonts w:ascii="Times New Roman" w:hAnsi="Times New Roman" w:cs="Times New Roman"/>
          <w:sz w:val="24"/>
          <w:szCs w:val="24"/>
        </w:rPr>
        <w:t xml:space="preserve">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 następujące </w:t>
      </w:r>
      <w:r w:rsidRPr="00815625">
        <w:rPr>
          <w:rFonts w:ascii="Times New Roman" w:hAnsi="Times New Roman" w:cs="Times New Roman"/>
          <w:sz w:val="24"/>
          <w:szCs w:val="24"/>
        </w:rPr>
        <w:t>zmiany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F4B7519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zarządzeniem Wójta Gminy nr 170/2022 i projektem uchwały Rady Gminy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w kol. 1.1. bieżące dochody gminy o kwotę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215 270,25  zł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>,  w tym z tytułu:</w:t>
      </w:r>
    </w:p>
    <w:p w14:paraId="7CD7FCD8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</w:rPr>
        <w:t>1.1. dotacji i środków przeznaczonych na cele bieżące -  53 492,25 zł,</w:t>
      </w:r>
    </w:p>
    <w:p w14:paraId="050BF697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</w:rPr>
        <w:t>1.2. subwencji ogólnej o kwotę 161 778 zł,</w:t>
      </w:r>
    </w:p>
    <w:p w14:paraId="36FFA5BE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 zgodnie z projektem uchwały Rady Gminy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zmniejsza się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w kol. 1.1. dochody bieżące o kwotę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4 207 556 zł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>z tytułu środków z Funduszu Przeciwdziałania COVID-19 (dodatek węglowy i energetyczny),</w:t>
      </w:r>
    </w:p>
    <w:p w14:paraId="08864E48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 zgodnie z projektem uchwały Rady Gminy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zmniejsza się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dochody majątkowe o kwotę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2 910 000 zł,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 w tym o środki:</w:t>
      </w:r>
    </w:p>
    <w:p w14:paraId="2375D4FC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</w:rPr>
        <w:t>3.1. Samorządu Województwa na dofinansowanie inwestycji "Przebudowa drogi wojewódzkiej nr 382 w Grodziszczu w zakresie budowy chodnika dla pieszych" - 170 000 zł,</w:t>
      </w:r>
    </w:p>
    <w:p w14:paraId="7A787D31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</w:rPr>
        <w:t>3.2. budżetu państwa z Funduszu Dopłat Banku Gospodarstwa Krajowego na inwestycję pn. "Budowa budynku komunalnego w Pszennie" - 1 600 000 zł,</w:t>
      </w:r>
    </w:p>
    <w:p w14:paraId="7B67C319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</w:rPr>
        <w:t>3.3. Rządowego Funduszu Polski Ład: Program Inwestycji Strategicznych na inwestycję pn. "Przebudowa dróg gminnych w obrębie przejazdów kolejowych w Bystrzycy Górnej" - 1 140 000 zł</w:t>
      </w:r>
    </w:p>
    <w:p w14:paraId="56B4917D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zarządzeniem Wójta Gminy nr 170/2022 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>wydatki bieżące w kol. 2.1. o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123 492,25 zł,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>w tym z tytułu:</w:t>
      </w:r>
    </w:p>
    <w:p w14:paraId="683E488B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</w:rPr>
        <w:t>4.1. wynagrodzeń i składek od tych wynagrodzeń - 161,25 zł,</w:t>
      </w:r>
    </w:p>
    <w:p w14:paraId="3871D80F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</w:rPr>
        <w:t>4.2.  pozostałych wydatków - 123 331 zł,</w:t>
      </w:r>
    </w:p>
    <w:p w14:paraId="027A8FF2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zmniejsza się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 wydatki bieżące w kol. 2.1. o kwotę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4 277 556 zł,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 w tym:</w:t>
      </w:r>
    </w:p>
    <w:p w14:paraId="32F0D7E2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 5.1. na obsługę długu z tytułu odsetek - 670 000 zł,</w:t>
      </w:r>
    </w:p>
    <w:p w14:paraId="5C96CFF2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</w:rPr>
        <w:t>5.2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>pozostałych wydatków  - 4 207 556 zł (tj. dodatku węglowego i energetycznego),</w:t>
      </w:r>
    </w:p>
    <w:p w14:paraId="20B45567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</w:t>
      </w:r>
      <w:r w:rsidRPr="00815625">
        <w:rPr>
          <w:rFonts w:ascii="Times New Roman" w:hAnsi="Times New Roman" w:cs="Times New Roman"/>
          <w:sz w:val="24"/>
          <w:szCs w:val="24"/>
        </w:rPr>
        <w:t>zgodnie z</w:t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625">
        <w:rPr>
          <w:rFonts w:ascii="Times New Roman" w:hAnsi="Times New Roman" w:cs="Times New Roman"/>
          <w:sz w:val="24"/>
          <w:szCs w:val="24"/>
        </w:rPr>
        <w:t xml:space="preserve">projektem uchwały Rady Gminy Świdnica </w:t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>zmniejsza się</w:t>
      </w:r>
      <w:r w:rsidRPr="00815625">
        <w:rPr>
          <w:rFonts w:ascii="Times New Roman" w:hAnsi="Times New Roman" w:cs="Times New Roman"/>
          <w:sz w:val="24"/>
          <w:szCs w:val="24"/>
        </w:rPr>
        <w:t xml:space="preserve"> wydatki majątkowe w kol. 2.2. o kwotę</w:t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 xml:space="preserve"> 5 502 000 zł</w:t>
      </w:r>
      <w:r w:rsidRPr="00815625">
        <w:rPr>
          <w:rFonts w:ascii="Times New Roman" w:hAnsi="Times New Roman" w:cs="Times New Roman"/>
          <w:sz w:val="24"/>
          <w:szCs w:val="24"/>
        </w:rPr>
        <w:t xml:space="preserve"> na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przedsięwzięcia:</w:t>
      </w:r>
    </w:p>
    <w:p w14:paraId="413D05C4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6.1. </w:t>
      </w:r>
      <w:proofErr w:type="spellStart"/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pn</w:t>
      </w:r>
      <w:proofErr w:type="spellEnd"/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."Budowa stanicy rowerowej wraz z zagospodarowaniem terenu w Wilkowie w 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- 1 079 000 zł,</w:t>
      </w:r>
    </w:p>
    <w:p w14:paraId="5D1316A1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6.2. </w:t>
      </w:r>
      <w:proofErr w:type="spellStart"/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pn</w:t>
      </w:r>
      <w:proofErr w:type="spellEnd"/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."Budowa stanicy rowerowej wraz z zagospodarowaniem terenu w Bystrzycy Dolnej w 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- 1 029 000 zł,</w:t>
      </w:r>
    </w:p>
    <w:p w14:paraId="405803F1" w14:textId="2B4C2EFB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6.3. pn. "Modernizacja i dostosowanie szatni sportowej w Bystrzycy Górnej na potrzeby węzła sanitarnego dla potrzeb stanicy rowerowej z polem biwakowym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 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- 300 000 zł,</w:t>
      </w:r>
    </w:p>
    <w:p w14:paraId="0B9C0C25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6.4. pn. "Budowa stanicy rowerowej wraz z zagospodarowaniem terenu w Lubachowie w 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- 379 000 zł,</w:t>
      </w:r>
    </w:p>
    <w:p w14:paraId="7C8AA7E0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6.5. pn. "Budowa </w:t>
      </w:r>
      <w:proofErr w:type="spellStart"/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singletracków</w:t>
      </w:r>
      <w:proofErr w:type="spellEnd"/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 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- 265 000 zł,</w:t>
      </w:r>
    </w:p>
    <w:p w14:paraId="6E5744AB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6.6. pn. "Oznakowanie szlaków rowerowych i wdrożenie aplikacji turystycznej w 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- 30 000 zł,</w:t>
      </w:r>
    </w:p>
    <w:p w14:paraId="24F23D8C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6.7. pn. "Budowa miejsc obsługi rowerów na terenie gminy w 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- 20 000 zł,</w:t>
      </w:r>
    </w:p>
    <w:p w14:paraId="7C2FED36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6.8. pn.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>"Budowa budynku komunalnego w Pszennie" - 1 600 000 zł,</w:t>
      </w:r>
    </w:p>
    <w:p w14:paraId="55AC2A26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6.9. pn. "Budowa remizy OSP w Gogołowie" - 300 000 zł,</w:t>
      </w:r>
    </w:p>
    <w:p w14:paraId="48D9E59F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6.10. pn. "Budowa i modernizacja dróg i chodników w gminie " - 300 000 zł,</w:t>
      </w:r>
    </w:p>
    <w:p w14:paraId="6A4ADB3A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6.11. pn. "Budowa pełnowymiarowej sali gimnastycznej przy Szkole Podstawowej w Grodziszczu" - 200 000 zł,</w:t>
      </w:r>
    </w:p>
    <w:p w14:paraId="54C93170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7.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zgodnie z projektem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uchwały Rady Gminy 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zmniejsza się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 pozostałe wydatki majątkowe o kwotę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1 490 196 zł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>, w tym na inwestycje:</w:t>
      </w:r>
    </w:p>
    <w:p w14:paraId="457A68B5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7.1. pn.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>"Przebudowa drogi wojewódzkiej nr 382 w Grodziszczu w zakresie budowy chodnika dla pieszych" - 280 000 zł,</w:t>
      </w:r>
    </w:p>
    <w:p w14:paraId="040FCB7D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7.2. pn. "Budowa drogi powiatowej nr 3396D na odcinku pomiędzy drogą krajową nr 5 a drogą wojewódzką nr 382 i ul. </w:t>
      </w:r>
      <w:proofErr w:type="spellStart"/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Stęczyńskiego</w:t>
      </w:r>
      <w:proofErr w:type="spellEnd"/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Świdnicy" - 70 196 zł,</w:t>
      </w:r>
    </w:p>
    <w:p w14:paraId="6CFE24D1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7.3. pn.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>"Przebudowa dróg gminnych w obrębie przejazdów kolejowych w Bystrzycy Górnej" - 1 140 000 zł,</w:t>
      </w:r>
    </w:p>
    <w:p w14:paraId="6CD75EC8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8.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zgodnie z projektem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uchwały Rady Gminy 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815625">
        <w:rPr>
          <w:rFonts w:ascii="Times New Roman" w:hAnsi="Times New Roman" w:cs="Times New Roman"/>
          <w:sz w:val="24"/>
          <w:szCs w:val="24"/>
        </w:rPr>
        <w:t>w kol. 2.2. o kwotę</w:t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 xml:space="preserve"> 10 000 zł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przedsięwzięcie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pn. "Budowa stanicy rowerowej oraz przystani kajakowej z zagospodarowaniem terenu w Burkatowie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 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1D5C1E69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9.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zgodnie z projektem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uchwały Rady Gminy 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815625">
        <w:rPr>
          <w:rFonts w:ascii="Times New Roman" w:hAnsi="Times New Roman" w:cs="Times New Roman"/>
          <w:sz w:val="24"/>
          <w:szCs w:val="24"/>
        </w:rPr>
        <w:t xml:space="preserve">w kol. 2.2. o kwotę </w:t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>111 000 zł</w:t>
      </w:r>
      <w:r w:rsidRPr="00815625">
        <w:rPr>
          <w:rFonts w:ascii="Times New Roman" w:hAnsi="Times New Roman" w:cs="Times New Roman"/>
          <w:sz w:val="24"/>
          <w:szCs w:val="24"/>
        </w:rPr>
        <w:t xml:space="preserve">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pozostałe wydatki majątkowe, w tym na inwestycje: </w:t>
      </w:r>
    </w:p>
    <w:p w14:paraId="72077071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25">
        <w:rPr>
          <w:rFonts w:ascii="Times New Roman" w:hAnsi="Times New Roman" w:cs="Times New Roman"/>
          <w:sz w:val="24"/>
          <w:szCs w:val="24"/>
        </w:rPr>
        <w:t>9.1. "Przebudowa i modernizacja obiektów szkolnych na terenie Gminy Świdnica" - 10 000 zł,</w:t>
      </w:r>
    </w:p>
    <w:p w14:paraId="22719823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25">
        <w:rPr>
          <w:rFonts w:ascii="Times New Roman" w:hAnsi="Times New Roman" w:cs="Times New Roman"/>
          <w:sz w:val="24"/>
          <w:szCs w:val="24"/>
        </w:rPr>
        <w:t>9.2. "Zadania inwestycyjne w ramach porządkowania gospodarki wodno- ściekowej" - 101 000 zł,</w:t>
      </w:r>
    </w:p>
    <w:p w14:paraId="7AE63E91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815625">
        <w:rPr>
          <w:rFonts w:ascii="Times New Roman" w:hAnsi="Times New Roman" w:cs="Times New Roman"/>
          <w:sz w:val="24"/>
          <w:szCs w:val="24"/>
        </w:rPr>
        <w:t xml:space="preserve"> zmniejsza się deficyt budżetu gminy o kwotę </w:t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>4 722 974 zł</w:t>
      </w:r>
      <w:r w:rsidRPr="008156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DFB484B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15625">
        <w:rPr>
          <w:rFonts w:ascii="Times New Roman" w:hAnsi="Times New Roman" w:cs="Times New Roman"/>
          <w:sz w:val="24"/>
          <w:szCs w:val="24"/>
        </w:rPr>
        <w:t xml:space="preserve">. zmniejsza się przychody budżetu gminy o kwotę </w:t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>4 722 974 zł</w:t>
      </w:r>
      <w:r w:rsidRPr="00815625">
        <w:rPr>
          <w:rFonts w:ascii="Times New Roman" w:hAnsi="Times New Roman" w:cs="Times New Roman"/>
          <w:sz w:val="24"/>
          <w:szCs w:val="24"/>
        </w:rPr>
        <w:t xml:space="preserve">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tym: 3 092 000 zł w § 905 „Przychody jednostek samorządu terytorialnego z niewykorzystanych środków pieniężnych na rachunku bieżącym budżetu, wynikających z rozliczenia dochodów i wydatków nimi finansowanych związanych ze szczególnymi zasadami wykonywania budżetu określonymi w odrębnych ustawach, 1 135 974 zł w  § 950 „Wolne środki, o których mowa w art. 217 ust. 2 pkt. 6 ustawy” i 495 000 zł w § 952 „Przychody z zaciągniętych pożyczek i kredytów na rynku krajowym.</w:t>
      </w:r>
      <w:r w:rsidRPr="00815625">
        <w:rPr>
          <w:rFonts w:ascii="Times New Roman" w:hAnsi="Times New Roman" w:cs="Times New Roman"/>
          <w:sz w:val="24"/>
          <w:szCs w:val="24"/>
        </w:rPr>
        <w:t>.</w:t>
      </w:r>
    </w:p>
    <w:p w14:paraId="5C115CC1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8156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>126 998 027,78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zł,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 xml:space="preserve"> 139 155 172,42  zł. Deficyt budżetu wynosi 12 157 144,64 zł.</w:t>
      </w:r>
    </w:p>
    <w:p w14:paraId="21204D87" w14:textId="77777777" w:rsidR="00815625" w:rsidRPr="00815625" w:rsidRDefault="00815625" w:rsidP="0081562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4AFFB8" w14:textId="77777777" w:rsidR="00815625" w:rsidRPr="00815625" w:rsidRDefault="00815625" w:rsidP="008156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815625">
        <w:rPr>
          <w:rFonts w:ascii="Times New Roman" w:hAnsi="Times New Roman" w:cs="Times New Roman"/>
          <w:sz w:val="24"/>
          <w:szCs w:val="24"/>
        </w:rPr>
        <w:t xml:space="preserve"> Zaktualizowano zgodnie z projektem Uchwały Rady Gminy dane dodatkowe Wieloletniej Prognozy Finansowej na 2022 rok w następujących kolumnach:</w:t>
      </w:r>
    </w:p>
    <w:p w14:paraId="2B412138" w14:textId="77777777" w:rsidR="00815625" w:rsidRPr="00815625" w:rsidRDefault="00815625" w:rsidP="00815625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25">
        <w:rPr>
          <w:rFonts w:ascii="Times New Roman" w:hAnsi="Times New Roman" w:cs="Times New Roman"/>
          <w:sz w:val="24"/>
          <w:szCs w:val="24"/>
        </w:rPr>
        <w:t xml:space="preserve">kol. 10.1. </w:t>
      </w:r>
      <w:r w:rsidRPr="00815625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 </w:t>
      </w:r>
      <w:r w:rsidRPr="00815625">
        <w:rPr>
          <w:rFonts w:ascii="Times New Roman" w:hAnsi="Times New Roman" w:cs="Times New Roman"/>
          <w:sz w:val="24"/>
          <w:szCs w:val="24"/>
        </w:rPr>
        <w:t xml:space="preserve">jest 22 294 292,22 zł, </w:t>
      </w:r>
      <w:proofErr w:type="spellStart"/>
      <w:r w:rsidRPr="00815625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815625">
        <w:rPr>
          <w:rFonts w:ascii="Times New Roman" w:hAnsi="Times New Roman" w:cs="Times New Roman"/>
          <w:sz w:val="24"/>
          <w:szCs w:val="24"/>
        </w:rPr>
        <w:t>. 16 802 292,22 zł, różnica minus 5 492 000 zł,</w:t>
      </w:r>
    </w:p>
    <w:p w14:paraId="7CA4200E" w14:textId="77777777" w:rsidR="00815625" w:rsidRPr="00815625" w:rsidRDefault="00815625" w:rsidP="00815625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25">
        <w:rPr>
          <w:rFonts w:ascii="Times New Roman" w:hAnsi="Times New Roman" w:cs="Times New Roman"/>
          <w:sz w:val="24"/>
          <w:szCs w:val="24"/>
        </w:rPr>
        <w:t xml:space="preserve">kol. 10.1.2.  </w:t>
      </w:r>
      <w:r w:rsidRPr="00815625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ustawy, tego majątkowe </w:t>
      </w:r>
      <w:r w:rsidRPr="00815625">
        <w:rPr>
          <w:rFonts w:ascii="Times New Roman" w:hAnsi="Times New Roman" w:cs="Times New Roman"/>
          <w:sz w:val="24"/>
          <w:szCs w:val="24"/>
        </w:rPr>
        <w:t xml:space="preserve">jest 17 312 193,25 zł  </w:t>
      </w:r>
      <w:proofErr w:type="spellStart"/>
      <w:r w:rsidRPr="00815625">
        <w:rPr>
          <w:rFonts w:ascii="Times New Roman" w:hAnsi="Times New Roman" w:cs="Times New Roman"/>
          <w:sz w:val="24"/>
          <w:szCs w:val="24"/>
        </w:rPr>
        <w:t>zł</w:t>
      </w:r>
      <w:proofErr w:type="spellEnd"/>
      <w:r w:rsidRPr="008156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625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815625">
        <w:rPr>
          <w:rFonts w:ascii="Times New Roman" w:hAnsi="Times New Roman" w:cs="Times New Roman"/>
          <w:sz w:val="24"/>
          <w:szCs w:val="24"/>
        </w:rPr>
        <w:t>. 11 820 193,25 zł, różnica minus 5 492 000 zł.</w:t>
      </w:r>
    </w:p>
    <w:p w14:paraId="3F6EBA90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F7FB5C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r w:rsidRPr="00815625">
        <w:rPr>
          <w:rFonts w:ascii="Times New Roman" w:hAnsi="Times New Roman" w:cs="Times New Roman"/>
          <w:sz w:val="24"/>
          <w:szCs w:val="24"/>
        </w:rPr>
        <w:t>W związku ze zmniejszeniem przychodów z tytułu zaciągnięcia kredytów i pożyczek o 495 000 zł, aktualizuje się kwotę długu, zmniejsza się rozchody budżetu w latach 2024 -2026 po 165 000 zł, zwiększając równocześnie w tych latach wydatki majątkowe.</w:t>
      </w:r>
    </w:p>
    <w:p w14:paraId="6572B21D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27FD7D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 W załączniku nr 2 do uchwały nr </w:t>
      </w:r>
      <w:r w:rsidRPr="00815625">
        <w:rPr>
          <w:rFonts w:ascii="Times New Roman" w:hAnsi="Times New Roman" w:cs="Times New Roman"/>
          <w:sz w:val="24"/>
          <w:szCs w:val="24"/>
        </w:rPr>
        <w:t>LI/503/2021 Rady Gminy Świdnica z dnia 17 grudnia 2021 r.</w:t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625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815625">
        <w:rPr>
          <w:rFonts w:ascii="Times New Roman" w:hAnsi="Times New Roman" w:cs="Times New Roman"/>
          <w:b/>
          <w:bCs/>
          <w:sz w:val="24"/>
          <w:szCs w:val="24"/>
        </w:rPr>
        <w:t xml:space="preserve">zmienia się </w:t>
      </w:r>
      <w:r w:rsidRPr="00815625">
        <w:rPr>
          <w:rFonts w:ascii="Times New Roman" w:hAnsi="Times New Roman" w:cs="Times New Roman"/>
          <w:sz w:val="24"/>
          <w:szCs w:val="24"/>
        </w:rPr>
        <w:t>limity  w następujący sposób:</w:t>
      </w:r>
    </w:p>
    <w:p w14:paraId="2534A763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zwiększa się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2022 r. przedsięwzięcie pn.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 xml:space="preserve">"Budowa stanicy rowerowej oraz przystani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kajakowej z zagospodarowaniem terenu w Burkatowie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 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 kwotę 10 000 zł,</w:t>
      </w:r>
    </w:p>
    <w:p w14:paraId="700647EB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8156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zmniejsza się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2022 roku przedsięwzięcia pn.:</w:t>
      </w:r>
    </w:p>
    <w:p w14:paraId="3C020319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"Budowa pełnowymiarowej sali gimnastycznej przy Szkole Podstawowej w Grodziszczu" o kwotę  200 000 zł,</w:t>
      </w:r>
    </w:p>
    <w:p w14:paraId="343DB252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815625">
        <w:rPr>
          <w:rFonts w:ascii="Times New Roman" w:hAnsi="Times New Roman" w:cs="Times New Roman"/>
          <w:color w:val="000000"/>
          <w:sz w:val="24"/>
          <w:szCs w:val="24"/>
        </w:rPr>
        <w:t>"Budowa budynku komunalnego w Pszennie" o kwotę 1 600 000 zł,</w:t>
      </w:r>
    </w:p>
    <w:p w14:paraId="3DEEBE45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"Budowa i modernizacja dróg i chodników w gminie " o kwotę 300 000 zł,</w:t>
      </w:r>
    </w:p>
    <w:p w14:paraId="0B0625AD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 "Budowa remizy OSP w Gogołowie"  o kwotę 300 000 zł,</w:t>
      </w:r>
    </w:p>
    <w:p w14:paraId="05E011B4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"Budowa stanicy rowerowej wraz z zagospodarowaniem terenu w Wilkowie w 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kwotę 1 079 000 zł,</w:t>
      </w:r>
    </w:p>
    <w:p w14:paraId="0013CE2F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"Budowa stanicy rowerowej wraz z zagospodarowaniem terenu w Bystrzycy Dolnej w 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kwotę 1 029 000 zł,</w:t>
      </w:r>
    </w:p>
    <w:p w14:paraId="12D97F80" w14:textId="24B31366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"Modernizacja i dostosowanie szatni sportowej w Bystrzycy Górnej na potrzeby węzła sanitarnego dla potrzeb stanicy rowerowej z polem biwakowym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 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kwotę 300 000 zł,</w:t>
      </w:r>
    </w:p>
    <w:p w14:paraId="3CFCFB3D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"Budowa stanicy rowerowej wraz z zagospodarowaniem terenu w Lubachowie w 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kwotę 379 000 zł,</w:t>
      </w:r>
    </w:p>
    <w:p w14:paraId="503F1AF6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"Budowa </w:t>
      </w:r>
      <w:proofErr w:type="spellStart"/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singletracków</w:t>
      </w:r>
      <w:proofErr w:type="spellEnd"/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 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kwotę 265 000 zł,</w:t>
      </w:r>
    </w:p>
    <w:p w14:paraId="1FFA21CA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"Oznakowanie szlaków rowerowych i wdrożenie aplikacji turystycznej w 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kwotę 30 000 zł,</w:t>
      </w:r>
    </w:p>
    <w:p w14:paraId="59EF14BA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"Budowa miejsc obsługi rowerów na terenie gminy w ramach zadania </w:t>
      </w:r>
      <w:r w:rsidRPr="008156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81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kwotę 20 000 zł</w:t>
      </w:r>
    </w:p>
    <w:p w14:paraId="43FB1550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D6D91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25">
        <w:rPr>
          <w:rFonts w:ascii="Times New Roman" w:hAnsi="Times New Roman" w:cs="Times New Roman"/>
          <w:sz w:val="24"/>
          <w:szCs w:val="24"/>
        </w:rPr>
        <w:t>Pozostałe założenia i wartości Wieloletniej Prognozy Finansowej Gminy Świdnica nie ulegają zmianie.</w:t>
      </w:r>
    </w:p>
    <w:p w14:paraId="0B10FC71" w14:textId="77777777" w:rsidR="00815625" w:rsidRPr="00815625" w:rsidRDefault="00815625" w:rsidP="0081562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CB90D3" w14:textId="77777777" w:rsidR="00815625" w:rsidRDefault="00815625"/>
    <w:sectPr w:rsidR="0081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25"/>
    <w:rsid w:val="002B40B0"/>
    <w:rsid w:val="00815625"/>
    <w:rsid w:val="00F9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A5FE"/>
  <w15:chartTrackingRefBased/>
  <w15:docId w15:val="{621314AF-AB13-4F06-B8BD-763FC391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4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1227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2</cp:revision>
  <cp:lastPrinted>2023-01-03T09:22:00Z</cp:lastPrinted>
  <dcterms:created xsi:type="dcterms:W3CDTF">2023-01-03T08:30:00Z</dcterms:created>
  <dcterms:modified xsi:type="dcterms:W3CDTF">2023-01-03T09:39:00Z</dcterms:modified>
</cp:coreProperties>
</file>