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7B6E" w14:textId="77777777" w:rsidR="00766237" w:rsidRDefault="00766237" w:rsidP="00766237">
      <w:pPr>
        <w:rPr>
          <w:b/>
          <w:sz w:val="28"/>
          <w:szCs w:val="28"/>
        </w:rPr>
      </w:pPr>
      <w:r w:rsidRPr="00766237">
        <w:rPr>
          <w:b/>
          <w:noProof/>
          <w:sz w:val="28"/>
          <w:szCs w:val="28"/>
        </w:rPr>
        <w:drawing>
          <wp:inline distT="0" distB="0" distL="0" distR="0" wp14:anchorId="6FC864E4" wp14:editId="75D36B52">
            <wp:extent cx="1058564" cy="371475"/>
            <wp:effectExtent l="19050" t="0" r="8236" b="0"/>
            <wp:docPr id="13" name="Obraz 1" descr="C:\Users\bsawicka.UM\Desktop\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sawicka.UM\Desktop\indek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64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6237">
        <w:rPr>
          <w:b/>
          <w:noProof/>
          <w:sz w:val="28"/>
          <w:szCs w:val="28"/>
        </w:rPr>
        <w:drawing>
          <wp:inline distT="0" distB="0" distL="0" distR="0" wp14:anchorId="4AC92997" wp14:editId="224D68FD">
            <wp:extent cx="800100" cy="604728"/>
            <wp:effectExtent l="19050" t="0" r="0" b="0"/>
            <wp:docPr id="14" name="Obraz 2" descr="C:\Users\bsawicka.UM\Desktop\indek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sawicka.UM\Desktop\indeks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4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D50E51" w14:textId="77777777" w:rsidR="00766237" w:rsidRPr="004E431A" w:rsidRDefault="00766237" w:rsidP="00766237">
      <w:pPr>
        <w:jc w:val="center"/>
        <w:rPr>
          <w:b/>
          <w:sz w:val="28"/>
          <w:szCs w:val="28"/>
        </w:rPr>
      </w:pPr>
      <w:r w:rsidRPr="004E431A">
        <w:rPr>
          <w:b/>
          <w:sz w:val="28"/>
          <w:szCs w:val="28"/>
        </w:rPr>
        <w:t xml:space="preserve">OGŁOSZENIE </w:t>
      </w:r>
      <w:r w:rsidR="001D2F4E">
        <w:rPr>
          <w:b/>
          <w:sz w:val="28"/>
          <w:szCs w:val="28"/>
        </w:rPr>
        <w:t>WÓJTA</w:t>
      </w:r>
      <w:r w:rsidRPr="004E431A">
        <w:rPr>
          <w:b/>
          <w:sz w:val="28"/>
          <w:szCs w:val="28"/>
        </w:rPr>
        <w:t xml:space="preserve"> </w:t>
      </w:r>
      <w:r w:rsidR="001D2F4E">
        <w:rPr>
          <w:b/>
          <w:sz w:val="28"/>
          <w:szCs w:val="28"/>
        </w:rPr>
        <w:t>GMINY</w:t>
      </w:r>
      <w:r w:rsidRPr="004E431A">
        <w:rPr>
          <w:b/>
          <w:sz w:val="28"/>
          <w:szCs w:val="28"/>
        </w:rPr>
        <w:t xml:space="preserve"> ŚWIDNICA</w:t>
      </w:r>
    </w:p>
    <w:p w14:paraId="4A930DDF" w14:textId="77777777" w:rsidR="00766237" w:rsidRPr="004E431A" w:rsidRDefault="00766237" w:rsidP="00766237">
      <w:pPr>
        <w:spacing w:after="0"/>
        <w:jc w:val="center"/>
        <w:rPr>
          <w:b/>
        </w:rPr>
      </w:pPr>
      <w:r w:rsidRPr="004E431A">
        <w:rPr>
          <w:b/>
        </w:rPr>
        <w:t xml:space="preserve">o naborze wstępnych wniosków </w:t>
      </w:r>
    </w:p>
    <w:p w14:paraId="0687F2B1" w14:textId="77777777" w:rsidR="00766237" w:rsidRPr="004E431A" w:rsidRDefault="00766237" w:rsidP="00766237">
      <w:pPr>
        <w:spacing w:after="0"/>
        <w:jc w:val="center"/>
        <w:rPr>
          <w:b/>
        </w:rPr>
      </w:pPr>
      <w:r w:rsidRPr="004E431A">
        <w:rPr>
          <w:b/>
        </w:rPr>
        <w:t xml:space="preserve">o dofinansowanie z </w:t>
      </w:r>
      <w:r>
        <w:rPr>
          <w:b/>
        </w:rPr>
        <w:t>R</w:t>
      </w:r>
      <w:r w:rsidRPr="004E431A">
        <w:rPr>
          <w:b/>
        </w:rPr>
        <w:t xml:space="preserve">ządowego </w:t>
      </w:r>
      <w:r>
        <w:rPr>
          <w:b/>
        </w:rPr>
        <w:t>P</w:t>
      </w:r>
      <w:r w:rsidRPr="004E431A">
        <w:rPr>
          <w:b/>
        </w:rPr>
        <w:t xml:space="preserve">rogramu </w:t>
      </w:r>
      <w:r>
        <w:rPr>
          <w:b/>
        </w:rPr>
        <w:t>O</w:t>
      </w:r>
      <w:r w:rsidRPr="004E431A">
        <w:rPr>
          <w:b/>
        </w:rPr>
        <w:t xml:space="preserve">dbudowy </w:t>
      </w:r>
      <w:r>
        <w:rPr>
          <w:b/>
        </w:rPr>
        <w:t>Z</w:t>
      </w:r>
      <w:r w:rsidRPr="004E431A">
        <w:rPr>
          <w:b/>
        </w:rPr>
        <w:t>abytków</w:t>
      </w:r>
      <w:r>
        <w:rPr>
          <w:b/>
        </w:rPr>
        <w:t>,</w:t>
      </w:r>
    </w:p>
    <w:p w14:paraId="28761923" w14:textId="77777777" w:rsidR="00766237" w:rsidRPr="004E431A" w:rsidRDefault="00766237" w:rsidP="00766237">
      <w:pPr>
        <w:spacing w:after="0"/>
        <w:jc w:val="center"/>
        <w:rPr>
          <w:b/>
        </w:rPr>
      </w:pPr>
      <w:r w:rsidRPr="004E431A">
        <w:rPr>
          <w:b/>
        </w:rPr>
        <w:t>prac konserwatorskich</w:t>
      </w:r>
      <w:r>
        <w:rPr>
          <w:b/>
        </w:rPr>
        <w:t>,</w:t>
      </w:r>
      <w:r w:rsidRPr="004E431A">
        <w:rPr>
          <w:b/>
        </w:rPr>
        <w:t xml:space="preserve"> restauratorskich i robót budowlanych przy zabytkach </w:t>
      </w:r>
    </w:p>
    <w:p w14:paraId="55AF2D54" w14:textId="77777777" w:rsidR="00766237" w:rsidRPr="004E431A" w:rsidRDefault="00766237" w:rsidP="00766237">
      <w:pPr>
        <w:spacing w:after="0"/>
        <w:jc w:val="center"/>
        <w:rPr>
          <w:b/>
        </w:rPr>
      </w:pPr>
      <w:r w:rsidRPr="004E431A">
        <w:rPr>
          <w:b/>
        </w:rPr>
        <w:t xml:space="preserve">wpisanych do rejestru zabytków lub znajdującej się w </w:t>
      </w:r>
      <w:r w:rsidR="008B4643">
        <w:rPr>
          <w:b/>
        </w:rPr>
        <w:t>G</w:t>
      </w:r>
      <w:r w:rsidRPr="004E431A">
        <w:rPr>
          <w:b/>
        </w:rPr>
        <w:t xml:space="preserve">minnej </w:t>
      </w:r>
      <w:r w:rsidR="008B4643">
        <w:rPr>
          <w:b/>
        </w:rPr>
        <w:t>E</w:t>
      </w:r>
      <w:r w:rsidRPr="004E431A">
        <w:rPr>
          <w:b/>
        </w:rPr>
        <w:t xml:space="preserve">widencji </w:t>
      </w:r>
      <w:r w:rsidR="008B4643">
        <w:rPr>
          <w:b/>
        </w:rPr>
        <w:t>Z</w:t>
      </w:r>
      <w:r w:rsidRPr="004E431A">
        <w:rPr>
          <w:b/>
        </w:rPr>
        <w:t>abytków</w:t>
      </w:r>
    </w:p>
    <w:p w14:paraId="3C6AD2A5" w14:textId="77777777" w:rsidR="00766237" w:rsidRDefault="00766237" w:rsidP="00766237">
      <w:pPr>
        <w:spacing w:after="0"/>
        <w:jc w:val="center"/>
      </w:pPr>
    </w:p>
    <w:p w14:paraId="691FE9B1" w14:textId="77777777" w:rsidR="00766237" w:rsidRDefault="00766237" w:rsidP="00766237">
      <w:pPr>
        <w:jc w:val="both"/>
      </w:pPr>
      <w:r>
        <w:t xml:space="preserve">Na podstawie uchwały nr 232/2022 z dnia 23 listopada 2022 r. Rady Ministrów w sprawie Rządowego Programu Odbudowy Zabytków, zwanego dalej </w:t>
      </w:r>
      <w:r w:rsidRPr="004E431A">
        <w:rPr>
          <w:b/>
        </w:rPr>
        <w:t>Programem</w:t>
      </w:r>
      <w:r>
        <w:t>, Gmina Świdnica ogłasza nabór wniosków o dotacje na prace</w:t>
      </w:r>
      <w:r w:rsidRPr="00F8685A">
        <w:rPr>
          <w:color w:val="FF0000"/>
        </w:rPr>
        <w:t xml:space="preserve"> </w:t>
      </w:r>
      <w:r>
        <w:t xml:space="preserve">konserwatorskie, restauratorskie i roboty budowlane przy zabytkach wpisanych do rejestru zabytków lub znajdujących się w </w:t>
      </w:r>
      <w:r w:rsidR="008B4643">
        <w:t>G</w:t>
      </w:r>
      <w:r>
        <w:t xml:space="preserve">minnej </w:t>
      </w:r>
      <w:r w:rsidR="008B4643">
        <w:t>E</w:t>
      </w:r>
      <w:r>
        <w:t xml:space="preserve">widencji </w:t>
      </w:r>
      <w:r w:rsidR="008B4643">
        <w:t>Z</w:t>
      </w:r>
      <w:r>
        <w:t>abytków, będących w posiadaniu podmiotów innych niż gminy, powiaty, województwa.</w:t>
      </w:r>
    </w:p>
    <w:p w14:paraId="08551EC5" w14:textId="77777777" w:rsidR="00766237" w:rsidRDefault="00766237" w:rsidP="00766237">
      <w:pPr>
        <w:jc w:val="both"/>
      </w:pPr>
      <w:r>
        <w:t xml:space="preserve">Każdy Wnioskodawca może złożyć tylko </w:t>
      </w:r>
      <w:r w:rsidRPr="00024534">
        <w:rPr>
          <w:u w:val="single"/>
        </w:rPr>
        <w:t>1 wniosek</w:t>
      </w:r>
      <w:r>
        <w:t xml:space="preserve"> do max. kwoty </w:t>
      </w:r>
      <w:r w:rsidRPr="00766237">
        <w:rPr>
          <w:b/>
        </w:rPr>
        <w:t>3 500 000, 00 zł</w:t>
      </w:r>
      <w:r>
        <w:t>.</w:t>
      </w:r>
    </w:p>
    <w:p w14:paraId="448A1B85" w14:textId="77777777" w:rsidR="00766237" w:rsidRPr="006B50FD" w:rsidRDefault="00766237" w:rsidP="00766237">
      <w:pPr>
        <w:rPr>
          <w:vanish/>
          <w:specVanish/>
        </w:rPr>
      </w:pPr>
      <w:r>
        <w:t xml:space="preserve">Dotacja może obejmować max. </w:t>
      </w:r>
      <w:r w:rsidRPr="00766237">
        <w:rPr>
          <w:b/>
        </w:rPr>
        <w:t>98%</w:t>
      </w:r>
      <w:r>
        <w:t xml:space="preserve"> wartości zadania inwestycyjnego.</w:t>
      </w:r>
      <w:r w:rsidRPr="006B50FD">
        <w:t xml:space="preserve"> </w:t>
      </w:r>
    </w:p>
    <w:p w14:paraId="014EA0C0" w14:textId="77777777" w:rsidR="00766237" w:rsidRPr="006B50FD" w:rsidRDefault="00766237" w:rsidP="00766237">
      <w:pPr>
        <w:ind w:left="360"/>
        <w:rPr>
          <w:vanish/>
          <w:specVanish/>
        </w:rPr>
      </w:pPr>
    </w:p>
    <w:p w14:paraId="40799AA6" w14:textId="77777777" w:rsidR="00766237" w:rsidRPr="006B50FD" w:rsidRDefault="00766237" w:rsidP="00766237">
      <w:pPr>
        <w:ind w:left="360"/>
        <w:rPr>
          <w:vanish/>
          <w:specVanish/>
        </w:rPr>
      </w:pPr>
    </w:p>
    <w:p w14:paraId="142EB54A" w14:textId="77777777" w:rsidR="00766237" w:rsidRPr="006B50FD" w:rsidRDefault="00766237" w:rsidP="00766237">
      <w:pPr>
        <w:ind w:left="360"/>
        <w:rPr>
          <w:vanish/>
          <w:specVanish/>
        </w:rPr>
      </w:pPr>
    </w:p>
    <w:p w14:paraId="5EED94CC" w14:textId="77777777" w:rsidR="00766237" w:rsidRPr="006B50FD" w:rsidRDefault="00766237" w:rsidP="00766237">
      <w:pPr>
        <w:ind w:left="360"/>
        <w:rPr>
          <w:vanish/>
          <w:specVanish/>
        </w:rPr>
      </w:pPr>
    </w:p>
    <w:p w14:paraId="5B7249CC" w14:textId="77777777" w:rsidR="00766237" w:rsidRDefault="00766237" w:rsidP="00766237">
      <w:pPr>
        <w:ind w:left="360"/>
      </w:pPr>
      <w:r>
        <w:t xml:space="preserve">                                                          </w:t>
      </w:r>
    </w:p>
    <w:p w14:paraId="4A860255" w14:textId="77777777" w:rsidR="00766237" w:rsidRPr="004E431A" w:rsidRDefault="00766237" w:rsidP="00766237">
      <w:pPr>
        <w:jc w:val="both"/>
        <w:rPr>
          <w:b/>
        </w:rPr>
      </w:pPr>
      <w:r w:rsidRPr="004E431A">
        <w:rPr>
          <w:b/>
        </w:rPr>
        <w:t>WARUNKI UDZIAŁU W NABORZE:</w:t>
      </w:r>
    </w:p>
    <w:p w14:paraId="12144DF3" w14:textId="77777777" w:rsidR="00766237" w:rsidRDefault="00766237" w:rsidP="00766237">
      <w:pPr>
        <w:pStyle w:val="Akapitzlist"/>
        <w:numPr>
          <w:ilvl w:val="0"/>
          <w:numId w:val="6"/>
        </w:numPr>
        <w:spacing w:after="160" w:line="259" w:lineRule="auto"/>
        <w:jc w:val="both"/>
      </w:pPr>
      <w:r w:rsidRPr="000D7593">
        <w:t>wniosek może złożyć każdy, kto posiada prawo</w:t>
      </w:r>
      <w:r>
        <w:t xml:space="preserve"> do dysponowania zabytkiem (własność lub inna forma władania) - na tym etapie tytuł zostanie sprawdzony w tut. Urzędzie, w rejestrach publicznych;</w:t>
      </w:r>
    </w:p>
    <w:p w14:paraId="2FFF194D" w14:textId="77777777" w:rsidR="00766237" w:rsidRDefault="00766237" w:rsidP="00766237">
      <w:pPr>
        <w:pStyle w:val="Akapitzlist"/>
        <w:numPr>
          <w:ilvl w:val="0"/>
          <w:numId w:val="6"/>
        </w:numPr>
        <w:spacing w:after="160" w:line="259" w:lineRule="auto"/>
        <w:jc w:val="both"/>
      </w:pPr>
      <w:r>
        <w:t>zabytek będący przedmiotem wniosku musi być wpisany do Rejestru zabytków lub Gminnej Ewidencji  Zabytków Gminy Świdnicy - na tym etapie wpisy zostaną sprawdzone w tut. Urzędzie, w rejestrach publicznych;</w:t>
      </w:r>
    </w:p>
    <w:p w14:paraId="687A7763" w14:textId="77777777" w:rsidR="00766237" w:rsidRDefault="00766237" w:rsidP="00766237">
      <w:pPr>
        <w:pStyle w:val="Akapitzlist"/>
        <w:numPr>
          <w:ilvl w:val="0"/>
          <w:numId w:val="6"/>
        </w:numPr>
        <w:spacing w:after="160" w:line="259" w:lineRule="auto"/>
        <w:jc w:val="both"/>
      </w:pPr>
      <w:r>
        <w:t>złożenie wstępnego, poprawnie opracowanego wniosku, na obowiązującym formularzu (załącznik nr 1 do niniejszego ogłoszenia) wraz z obowiązującymi dokumentami określonymi w formularzu, w formie papierowej;</w:t>
      </w:r>
    </w:p>
    <w:p w14:paraId="3D42F7B1" w14:textId="77777777" w:rsidR="00766237" w:rsidRPr="00681EC4" w:rsidRDefault="00766237" w:rsidP="00766237">
      <w:pPr>
        <w:pStyle w:val="Akapitzlist"/>
        <w:numPr>
          <w:ilvl w:val="0"/>
          <w:numId w:val="6"/>
        </w:numPr>
        <w:spacing w:after="160" w:line="259" w:lineRule="auto"/>
        <w:rPr>
          <w:vanish/>
          <w:specVanish/>
        </w:rPr>
      </w:pPr>
      <w:r w:rsidRPr="00681EC4">
        <w:t xml:space="preserve">kwota dotacji określona we wniosku może obejmować wyłącznie nakłady określone w art. 77 ustawy z dnia 23 lipca 2003 r. </w:t>
      </w:r>
    </w:p>
    <w:p w14:paraId="4D251C43" w14:textId="77777777" w:rsidR="00766237" w:rsidRPr="00681EC4" w:rsidRDefault="00766237" w:rsidP="00766237">
      <w:pPr>
        <w:pStyle w:val="Akapitzlist"/>
        <w:numPr>
          <w:ilvl w:val="0"/>
          <w:numId w:val="6"/>
        </w:numPr>
        <w:spacing w:after="0"/>
        <w:rPr>
          <w:vanish/>
          <w:specVanish/>
        </w:rPr>
      </w:pPr>
      <w:r w:rsidRPr="00681EC4">
        <w:t>o ochronie zabytków i opiece nad zabytkami (treść przepisów w załączniku nr 2 do ogłoszenia</w:t>
      </w:r>
    </w:p>
    <w:p w14:paraId="23BA23D0" w14:textId="77777777" w:rsidR="00766237" w:rsidRPr="00681EC4" w:rsidRDefault="00766237" w:rsidP="00766237">
      <w:pPr>
        <w:pStyle w:val="Akapitzlist"/>
        <w:numPr>
          <w:ilvl w:val="0"/>
          <w:numId w:val="6"/>
        </w:numPr>
        <w:spacing w:after="160" w:line="259" w:lineRule="auto"/>
        <w:rPr>
          <w:vanish/>
          <w:specVanish/>
        </w:rPr>
      </w:pPr>
    </w:p>
    <w:p w14:paraId="36FCA480" w14:textId="77777777" w:rsidR="00766237" w:rsidRPr="00681EC4" w:rsidRDefault="00766237" w:rsidP="00766237">
      <w:pPr>
        <w:pStyle w:val="Akapitzlist"/>
        <w:numPr>
          <w:ilvl w:val="0"/>
          <w:numId w:val="6"/>
        </w:numPr>
        <w:spacing w:after="160" w:line="259" w:lineRule="auto"/>
        <w:rPr>
          <w:vanish/>
          <w:specVanish/>
        </w:rPr>
      </w:pPr>
    </w:p>
    <w:p w14:paraId="153F9659" w14:textId="77777777" w:rsidR="00766237" w:rsidRPr="00681EC4" w:rsidRDefault="00766237" w:rsidP="00766237">
      <w:pPr>
        <w:pStyle w:val="Akapitzlist"/>
        <w:numPr>
          <w:ilvl w:val="0"/>
          <w:numId w:val="6"/>
        </w:numPr>
        <w:spacing w:after="160" w:line="259" w:lineRule="auto"/>
        <w:rPr>
          <w:vanish/>
          <w:specVanish/>
        </w:rPr>
      </w:pPr>
    </w:p>
    <w:p w14:paraId="437791A0" w14:textId="77777777" w:rsidR="00766237" w:rsidRPr="00681EC4" w:rsidRDefault="00766237" w:rsidP="00766237">
      <w:pPr>
        <w:pStyle w:val="Akapitzlist"/>
        <w:numPr>
          <w:ilvl w:val="0"/>
          <w:numId w:val="6"/>
        </w:numPr>
        <w:spacing w:after="160" w:line="259" w:lineRule="auto"/>
        <w:rPr>
          <w:vanish/>
          <w:specVanish/>
        </w:rPr>
      </w:pPr>
    </w:p>
    <w:p w14:paraId="5D1A70EE" w14:textId="77777777" w:rsidR="00766237" w:rsidRPr="00681EC4" w:rsidRDefault="00766237" w:rsidP="00766237">
      <w:pPr>
        <w:pStyle w:val="Akapitzlist"/>
        <w:numPr>
          <w:ilvl w:val="0"/>
          <w:numId w:val="6"/>
        </w:numPr>
        <w:spacing w:after="160" w:line="259" w:lineRule="auto"/>
        <w:rPr>
          <w:vanish/>
          <w:specVanish/>
        </w:rPr>
      </w:pPr>
    </w:p>
    <w:p w14:paraId="5A6B3114" w14:textId="77777777" w:rsidR="00766237" w:rsidRPr="00681EC4" w:rsidRDefault="00766237" w:rsidP="00766237">
      <w:pPr>
        <w:pStyle w:val="Akapitzlist"/>
        <w:numPr>
          <w:ilvl w:val="0"/>
          <w:numId w:val="6"/>
        </w:numPr>
        <w:spacing w:after="160" w:line="259" w:lineRule="auto"/>
        <w:rPr>
          <w:b/>
        </w:rPr>
      </w:pPr>
      <w:r w:rsidRPr="00681EC4">
        <w:t>);</w:t>
      </w:r>
    </w:p>
    <w:p w14:paraId="5D46A534" w14:textId="77777777" w:rsidR="00766237" w:rsidRPr="00AA2FD1" w:rsidRDefault="00766237" w:rsidP="00766237">
      <w:pPr>
        <w:pStyle w:val="Akapitzlist"/>
        <w:numPr>
          <w:ilvl w:val="0"/>
          <w:numId w:val="6"/>
        </w:numPr>
        <w:spacing w:after="160" w:line="259" w:lineRule="auto"/>
        <w:jc w:val="both"/>
        <w:rPr>
          <w:vanish/>
          <w:specVanish/>
        </w:rPr>
      </w:pPr>
    </w:p>
    <w:p w14:paraId="7A3CAD07" w14:textId="77777777" w:rsidR="00766237" w:rsidRPr="00AA2FD1" w:rsidRDefault="00766237" w:rsidP="00766237">
      <w:pPr>
        <w:pStyle w:val="Akapitzlist"/>
        <w:numPr>
          <w:ilvl w:val="0"/>
          <w:numId w:val="6"/>
        </w:numPr>
        <w:spacing w:after="160" w:line="259" w:lineRule="auto"/>
        <w:jc w:val="both"/>
        <w:rPr>
          <w:vanish/>
          <w:specVanish/>
        </w:rPr>
      </w:pPr>
    </w:p>
    <w:p w14:paraId="04C6F064" w14:textId="77777777" w:rsidR="00766237" w:rsidRPr="00AA2FD1" w:rsidRDefault="00766237" w:rsidP="00766237">
      <w:pPr>
        <w:pStyle w:val="Akapitzlist"/>
        <w:numPr>
          <w:ilvl w:val="0"/>
          <w:numId w:val="6"/>
        </w:numPr>
        <w:spacing w:after="160" w:line="259" w:lineRule="auto"/>
        <w:jc w:val="both"/>
        <w:rPr>
          <w:vanish/>
          <w:specVanish/>
        </w:rPr>
      </w:pPr>
    </w:p>
    <w:p w14:paraId="5F00CFC5" w14:textId="77777777" w:rsidR="00766237" w:rsidRPr="00AA2FD1" w:rsidRDefault="00766237" w:rsidP="00766237">
      <w:pPr>
        <w:pStyle w:val="Akapitzlist"/>
        <w:numPr>
          <w:ilvl w:val="0"/>
          <w:numId w:val="6"/>
        </w:numPr>
        <w:spacing w:after="160" w:line="259" w:lineRule="auto"/>
        <w:jc w:val="both"/>
        <w:rPr>
          <w:vanish/>
          <w:specVanish/>
        </w:rPr>
      </w:pPr>
    </w:p>
    <w:p w14:paraId="3D2F8F2F" w14:textId="77777777" w:rsidR="00766237" w:rsidRPr="00AA2FD1" w:rsidRDefault="00766237" w:rsidP="00766237">
      <w:pPr>
        <w:pStyle w:val="Akapitzlist"/>
        <w:numPr>
          <w:ilvl w:val="0"/>
          <w:numId w:val="6"/>
        </w:numPr>
        <w:spacing w:after="160" w:line="259" w:lineRule="auto"/>
        <w:jc w:val="both"/>
        <w:rPr>
          <w:vanish/>
          <w:specVanish/>
        </w:rPr>
      </w:pPr>
    </w:p>
    <w:p w14:paraId="6494D703" w14:textId="77777777" w:rsidR="00766237" w:rsidRPr="00AA2FD1" w:rsidRDefault="00766237" w:rsidP="00766237">
      <w:pPr>
        <w:pStyle w:val="Akapitzlist"/>
        <w:numPr>
          <w:ilvl w:val="0"/>
          <w:numId w:val="6"/>
        </w:numPr>
        <w:spacing w:after="160" w:line="259" w:lineRule="auto"/>
        <w:jc w:val="both"/>
        <w:rPr>
          <w:vanish/>
          <w:specVanish/>
        </w:rPr>
      </w:pPr>
    </w:p>
    <w:p w14:paraId="3D097F3B" w14:textId="69C9178D" w:rsidR="00766237" w:rsidRDefault="00766237" w:rsidP="00766237">
      <w:pPr>
        <w:spacing w:after="0"/>
        <w:ind w:left="360"/>
        <w:jc w:val="both"/>
      </w:pPr>
      <w:r>
        <w:t xml:space="preserve">5)    posiadanie środków na udział własny w wysokości min. </w:t>
      </w:r>
      <w:r w:rsidRPr="00766237">
        <w:rPr>
          <w:b/>
        </w:rPr>
        <w:t>2%</w:t>
      </w:r>
      <w:r>
        <w:t xml:space="preserve"> wartości zadania</w:t>
      </w:r>
      <w:r w:rsidR="0091067D">
        <w:t>.</w:t>
      </w:r>
    </w:p>
    <w:p w14:paraId="3062DEEA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5C0E80BC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336DA24F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0FF88DC3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4D633C3E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730AFE85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07D33905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4D3F1C4E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092DAB9D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381D6041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5A027C9F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2C73C5E4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707B8568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4DB9CEDB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6C418CEF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29C8A3D0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11412720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0B86B1D2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49608BCC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17DFE807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03D522FF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22AC4AEF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46C37270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530A14B1" w14:textId="77777777" w:rsidR="00766237" w:rsidRPr="00AA2FD1" w:rsidRDefault="00766237" w:rsidP="00766237">
      <w:pPr>
        <w:pStyle w:val="Akapitzlist"/>
        <w:numPr>
          <w:ilvl w:val="0"/>
          <w:numId w:val="7"/>
        </w:numPr>
        <w:spacing w:after="0" w:line="259" w:lineRule="auto"/>
        <w:jc w:val="both"/>
        <w:rPr>
          <w:vanish/>
          <w:specVanish/>
        </w:rPr>
      </w:pPr>
    </w:p>
    <w:p w14:paraId="44C8BA9E" w14:textId="77777777" w:rsidR="00766237" w:rsidRDefault="00766237" w:rsidP="00766237">
      <w:pPr>
        <w:pStyle w:val="Akapitzlist"/>
        <w:spacing w:after="0"/>
        <w:ind w:left="0"/>
        <w:jc w:val="both"/>
      </w:pPr>
      <w:r>
        <w:t>Wnioski nie spełniające w/w warunków lub takie, które wpłyną po terminie naboru będą odrzucone.</w:t>
      </w:r>
    </w:p>
    <w:p w14:paraId="63AC23F3" w14:textId="77777777" w:rsidR="00766237" w:rsidRDefault="00766237" w:rsidP="00766237">
      <w:pPr>
        <w:pStyle w:val="Akapitzlist"/>
        <w:ind w:left="0"/>
        <w:jc w:val="both"/>
      </w:pPr>
      <w:r>
        <w:t xml:space="preserve">Oceny wniosków dokona komisja powołana przez </w:t>
      </w:r>
      <w:r w:rsidR="008B4643">
        <w:t>Wójta Gminy Świdnica</w:t>
      </w:r>
      <w:r>
        <w:t>, która dokona oceny formalnej (spełnienie warunków udziału w naborze) i merytorycznej (ocena kryteriów wyboru).</w:t>
      </w:r>
    </w:p>
    <w:p w14:paraId="5DEC1856" w14:textId="77777777" w:rsidR="00766237" w:rsidRDefault="00766237" w:rsidP="00766237">
      <w:pPr>
        <w:pStyle w:val="Akapitzlist"/>
        <w:ind w:left="0"/>
        <w:jc w:val="both"/>
        <w:rPr>
          <w:b/>
        </w:rPr>
      </w:pPr>
    </w:p>
    <w:p w14:paraId="456E8D22" w14:textId="77777777" w:rsidR="00766237" w:rsidRPr="00937CB4" w:rsidRDefault="00766237" w:rsidP="00766237">
      <w:pPr>
        <w:pStyle w:val="Akapitzlist"/>
        <w:ind w:left="0"/>
        <w:jc w:val="both"/>
        <w:rPr>
          <w:b/>
        </w:rPr>
      </w:pPr>
      <w:r w:rsidRPr="00937CB4">
        <w:rPr>
          <w:b/>
        </w:rPr>
        <w:t>KRYTERIA</w:t>
      </w:r>
      <w:r>
        <w:rPr>
          <w:b/>
        </w:rPr>
        <w:t xml:space="preserve"> </w:t>
      </w:r>
      <w:r w:rsidRPr="00937CB4">
        <w:rPr>
          <w:b/>
        </w:rPr>
        <w:t>WYBORU:</w:t>
      </w:r>
    </w:p>
    <w:p w14:paraId="3D292ECA" w14:textId="30B68060" w:rsidR="00766237" w:rsidRDefault="00766237" w:rsidP="00766237">
      <w:pPr>
        <w:pStyle w:val="Akapitzlist"/>
        <w:numPr>
          <w:ilvl w:val="0"/>
          <w:numId w:val="8"/>
        </w:numPr>
        <w:spacing w:after="160" w:line="259" w:lineRule="auto"/>
        <w:jc w:val="both"/>
      </w:pPr>
      <w:r>
        <w:t>stan techniczny zabytku;</w:t>
      </w:r>
    </w:p>
    <w:p w14:paraId="6FF4C243" w14:textId="77777777" w:rsidR="00766237" w:rsidRDefault="00766237" w:rsidP="00766237">
      <w:pPr>
        <w:pStyle w:val="Akapitzlist"/>
        <w:numPr>
          <w:ilvl w:val="0"/>
          <w:numId w:val="8"/>
        </w:numPr>
        <w:spacing w:after="160" w:line="259" w:lineRule="auto"/>
        <w:jc w:val="both"/>
      </w:pPr>
      <w:r>
        <w:t>wartość historyczna, naukowa lub artystyczne zabytku;</w:t>
      </w:r>
    </w:p>
    <w:p w14:paraId="1BCD7E1A" w14:textId="77777777" w:rsidR="00766237" w:rsidRDefault="00766237" w:rsidP="00766237">
      <w:pPr>
        <w:pStyle w:val="Akapitzlist"/>
        <w:numPr>
          <w:ilvl w:val="0"/>
          <w:numId w:val="8"/>
        </w:numPr>
        <w:spacing w:after="160" w:line="259" w:lineRule="auto"/>
        <w:jc w:val="both"/>
      </w:pPr>
      <w:r>
        <w:t>publiczna dostępność zabytku.</w:t>
      </w:r>
    </w:p>
    <w:p w14:paraId="356B655E" w14:textId="77777777" w:rsidR="00766237" w:rsidRDefault="00766237" w:rsidP="00766237">
      <w:pPr>
        <w:pStyle w:val="Akapitzlist"/>
        <w:ind w:left="0"/>
        <w:jc w:val="both"/>
      </w:pPr>
    </w:p>
    <w:p w14:paraId="741C8A48" w14:textId="77777777" w:rsidR="00766237" w:rsidRDefault="00766237" w:rsidP="00766237">
      <w:pPr>
        <w:pStyle w:val="Akapitzlist"/>
        <w:ind w:left="0"/>
        <w:jc w:val="both"/>
      </w:pPr>
      <w:r>
        <w:t xml:space="preserve">Gmina Świdnica, zwana dalej </w:t>
      </w:r>
      <w:r w:rsidR="008B4643">
        <w:t>Gminą</w:t>
      </w:r>
      <w:r w:rsidRPr="008B4643">
        <w:rPr>
          <w:bCs/>
        </w:rPr>
        <w:t>,</w:t>
      </w:r>
      <w:r>
        <w:t xml:space="preserve"> wybierze </w:t>
      </w:r>
      <w:r w:rsidR="008B4643">
        <w:rPr>
          <w:b/>
        </w:rPr>
        <w:t>5</w:t>
      </w:r>
      <w:r w:rsidRPr="00766237">
        <w:rPr>
          <w:b/>
        </w:rPr>
        <w:t xml:space="preserve"> wniosków</w:t>
      </w:r>
      <w:r>
        <w:t>, które uzyskają najwyższą ocenę formalną i merytoryczną.</w:t>
      </w:r>
    </w:p>
    <w:p w14:paraId="05F1E2C6" w14:textId="77777777" w:rsidR="00766237" w:rsidRPr="00044A93" w:rsidRDefault="00766237" w:rsidP="00766237">
      <w:pPr>
        <w:pStyle w:val="Akapitzlist"/>
        <w:spacing w:after="0"/>
        <w:ind w:left="0"/>
        <w:jc w:val="both"/>
        <w:rPr>
          <w:color w:val="FF0000"/>
          <w:sz w:val="8"/>
          <w:szCs w:val="8"/>
        </w:rPr>
      </w:pPr>
    </w:p>
    <w:p w14:paraId="2B9567B9" w14:textId="77777777" w:rsidR="00766237" w:rsidRPr="000D7593" w:rsidRDefault="00766237" w:rsidP="00766237">
      <w:pPr>
        <w:pStyle w:val="Akapitzlist"/>
        <w:spacing w:after="0"/>
        <w:ind w:left="0"/>
        <w:jc w:val="both"/>
      </w:pPr>
      <w:r w:rsidRPr="000D7593">
        <w:t xml:space="preserve">Wybrane wnioski </w:t>
      </w:r>
      <w:r w:rsidR="008B4643">
        <w:t>Gmina</w:t>
      </w:r>
      <w:r w:rsidRPr="000D7593">
        <w:t xml:space="preserve"> przekaże do Banku Gospodarstwa Krajowego, zwanego dalej </w:t>
      </w:r>
      <w:r w:rsidRPr="000D7593">
        <w:rPr>
          <w:b/>
        </w:rPr>
        <w:t>BGK</w:t>
      </w:r>
      <w:r w:rsidRPr="000D7593">
        <w:t xml:space="preserve"> - operatora </w:t>
      </w:r>
      <w:r w:rsidRPr="000D7593">
        <w:rPr>
          <w:b/>
        </w:rPr>
        <w:t>Programu</w:t>
      </w:r>
      <w:r w:rsidRPr="000D7593">
        <w:t>.</w:t>
      </w:r>
    </w:p>
    <w:p w14:paraId="1DB8FAFA" w14:textId="77777777" w:rsidR="00766237" w:rsidRPr="000D7593" w:rsidRDefault="00766237" w:rsidP="00766237">
      <w:pPr>
        <w:pStyle w:val="Akapitzlist"/>
        <w:spacing w:after="0"/>
        <w:ind w:left="0"/>
        <w:jc w:val="both"/>
      </w:pPr>
      <w:r w:rsidRPr="000D7593">
        <w:t xml:space="preserve">Ostateczną decyzję o tym, które zadania uzyskają dofinansowanie podejmie  Prezes Rady Ministrów   </w:t>
      </w:r>
    </w:p>
    <w:p w14:paraId="5C810955" w14:textId="77777777" w:rsidR="00766237" w:rsidRDefault="00766237" w:rsidP="00766237">
      <w:pPr>
        <w:pStyle w:val="Akapitzlist"/>
        <w:spacing w:after="0"/>
        <w:ind w:left="0"/>
        <w:jc w:val="both"/>
      </w:pPr>
      <w:r w:rsidRPr="000D7593">
        <w:t xml:space="preserve">(premier rządu) a  </w:t>
      </w:r>
      <w:r w:rsidRPr="000D7593">
        <w:rPr>
          <w:b/>
        </w:rPr>
        <w:t>BGK</w:t>
      </w:r>
      <w:r w:rsidRPr="000D7593">
        <w:t xml:space="preserve"> potwierdzi to wystawieniem </w:t>
      </w:r>
      <w:r w:rsidR="008B4643" w:rsidRPr="008B4643">
        <w:rPr>
          <w:b/>
          <w:bCs/>
        </w:rPr>
        <w:t>Gminie</w:t>
      </w:r>
      <w:r w:rsidRPr="000D7593">
        <w:t xml:space="preserve"> </w:t>
      </w:r>
      <w:r w:rsidR="008B4643">
        <w:t xml:space="preserve">- </w:t>
      </w:r>
      <w:r w:rsidRPr="000D7593">
        <w:rPr>
          <w:b/>
        </w:rPr>
        <w:t>Promesy wstępnej</w:t>
      </w:r>
      <w:r w:rsidRPr="000D7593">
        <w:t>.</w:t>
      </w:r>
    </w:p>
    <w:p w14:paraId="5D4FEAC7" w14:textId="77777777" w:rsidR="00044A93" w:rsidRPr="000D7593" w:rsidRDefault="00044A93" w:rsidP="00766237">
      <w:pPr>
        <w:pStyle w:val="Akapitzlist"/>
        <w:spacing w:after="0"/>
        <w:ind w:left="0"/>
        <w:jc w:val="both"/>
      </w:pPr>
    </w:p>
    <w:p w14:paraId="5DEEB985" w14:textId="77777777" w:rsidR="00766237" w:rsidRDefault="00766237" w:rsidP="00766237">
      <w:pPr>
        <w:pStyle w:val="Akapitzlist"/>
        <w:spacing w:after="0"/>
        <w:ind w:left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1/2</w:t>
      </w:r>
    </w:p>
    <w:p w14:paraId="2A500C5E" w14:textId="77777777" w:rsidR="00766237" w:rsidRPr="004B587F" w:rsidRDefault="00766237" w:rsidP="00766237">
      <w:pPr>
        <w:pStyle w:val="Akapitzlist"/>
        <w:spacing w:after="0"/>
        <w:ind w:left="0"/>
        <w:jc w:val="center"/>
        <w:rPr>
          <w:sz w:val="16"/>
          <w:szCs w:val="16"/>
        </w:rPr>
      </w:pPr>
    </w:p>
    <w:p w14:paraId="5BF73EF3" w14:textId="77777777" w:rsidR="00766237" w:rsidRDefault="00766237" w:rsidP="00766237">
      <w:pPr>
        <w:pStyle w:val="Akapitzlist"/>
        <w:spacing w:after="0"/>
        <w:ind w:left="0"/>
        <w:jc w:val="both"/>
      </w:pPr>
    </w:p>
    <w:p w14:paraId="3736D116" w14:textId="77777777" w:rsidR="00766237" w:rsidRDefault="00766237" w:rsidP="00766237">
      <w:pPr>
        <w:pStyle w:val="Akapitzlist"/>
        <w:spacing w:after="0"/>
        <w:ind w:left="0"/>
        <w:jc w:val="both"/>
      </w:pPr>
      <w:r>
        <w:t>Złożenie wstępnego wniosku nie jest gwarancją ujęcia</w:t>
      </w:r>
      <w:r>
        <w:rPr>
          <w:color w:val="FF0000"/>
        </w:rPr>
        <w:t xml:space="preserve"> </w:t>
      </w:r>
      <w:r w:rsidRPr="000D7593">
        <w:t>zadania</w:t>
      </w:r>
      <w:r>
        <w:rPr>
          <w:color w:val="FF0000"/>
        </w:rPr>
        <w:t xml:space="preserve"> </w:t>
      </w:r>
      <w:r>
        <w:t xml:space="preserve">w projekcie do BGK a tym samym uzyskania dotacji. Przyznanie dotacji będzie zależało od otrzymania przez </w:t>
      </w:r>
      <w:r w:rsidR="008B4643" w:rsidRPr="008B4643">
        <w:rPr>
          <w:b/>
          <w:bCs/>
        </w:rPr>
        <w:t>Gminę</w:t>
      </w:r>
      <w:r w:rsidRPr="00681EC4">
        <w:rPr>
          <w:b/>
        </w:rPr>
        <w:t xml:space="preserve"> </w:t>
      </w:r>
      <w:r>
        <w:t xml:space="preserve">dofinansowania </w:t>
      </w:r>
      <w:r w:rsidR="009F6EC7">
        <w:t xml:space="preserve">                    </w:t>
      </w:r>
      <w:r>
        <w:t xml:space="preserve">ze środków </w:t>
      </w:r>
      <w:r w:rsidRPr="000D7593">
        <w:rPr>
          <w:b/>
        </w:rPr>
        <w:t>Programu</w:t>
      </w:r>
      <w:r>
        <w:rPr>
          <w:b/>
        </w:rPr>
        <w:t>,</w:t>
      </w:r>
      <w:r>
        <w:t xml:space="preserve"> </w:t>
      </w:r>
      <w:r w:rsidRPr="000D7593">
        <w:t>tj.</w:t>
      </w:r>
      <w:r>
        <w:t xml:space="preserve"> w/w  </w:t>
      </w:r>
      <w:r w:rsidRPr="00681EC4">
        <w:rPr>
          <w:b/>
        </w:rPr>
        <w:t>Promesy wstępnej</w:t>
      </w:r>
      <w:r>
        <w:t>.</w:t>
      </w:r>
    </w:p>
    <w:p w14:paraId="4D00068B" w14:textId="77777777" w:rsidR="00766237" w:rsidRDefault="00766237" w:rsidP="00766237">
      <w:pPr>
        <w:pStyle w:val="Akapitzlist"/>
        <w:ind w:left="0"/>
        <w:jc w:val="both"/>
      </w:pPr>
    </w:p>
    <w:p w14:paraId="1507DC43" w14:textId="605D6657" w:rsidR="00766237" w:rsidRDefault="00766237" w:rsidP="00766237">
      <w:pPr>
        <w:pStyle w:val="Akapitzlist"/>
        <w:ind w:left="0"/>
        <w:jc w:val="both"/>
      </w:pPr>
      <w:r>
        <w:t xml:space="preserve">Po uzyskaniu </w:t>
      </w:r>
      <w:r w:rsidRPr="00D36097">
        <w:rPr>
          <w:b/>
        </w:rPr>
        <w:t>Promesy wstępnej</w:t>
      </w:r>
      <w:r>
        <w:t xml:space="preserve">, wybrani w niniejszym naborze </w:t>
      </w:r>
      <w:r w:rsidRPr="005A1ACF">
        <w:rPr>
          <w:b/>
        </w:rPr>
        <w:t>Beneficjenci dotacji</w:t>
      </w:r>
      <w:r>
        <w:t xml:space="preserve"> </w:t>
      </w:r>
      <w:r w:rsidR="0091067D">
        <w:t xml:space="preserve">zobowiązani zostaną do </w:t>
      </w:r>
      <w:r>
        <w:t>złoż</w:t>
      </w:r>
      <w:r w:rsidR="0091067D">
        <w:t>enia</w:t>
      </w:r>
      <w:r>
        <w:t xml:space="preserve"> w Urzędzie </w:t>
      </w:r>
      <w:r w:rsidR="009F6EC7">
        <w:t xml:space="preserve">Gminy </w:t>
      </w:r>
      <w:r>
        <w:t>Świdnic</w:t>
      </w:r>
      <w:r w:rsidR="009F6EC7">
        <w:t>a</w:t>
      </w:r>
      <w:r>
        <w:t xml:space="preserve"> </w:t>
      </w:r>
      <w:r w:rsidR="0091067D">
        <w:t xml:space="preserve">docelowego </w:t>
      </w:r>
      <w:r>
        <w:t>wniosk</w:t>
      </w:r>
      <w:r w:rsidR="0091067D">
        <w:t>u</w:t>
      </w:r>
      <w:r>
        <w:t xml:space="preserve"> o udzielenie dotacji</w:t>
      </w:r>
      <w:r w:rsidR="0091067D">
        <w:t>.</w:t>
      </w:r>
    </w:p>
    <w:p w14:paraId="6999C10B" w14:textId="77777777" w:rsidR="00766237" w:rsidRDefault="00766237" w:rsidP="00766237">
      <w:pPr>
        <w:pStyle w:val="Akapitzlist"/>
        <w:spacing w:before="240"/>
        <w:ind w:left="0"/>
        <w:jc w:val="both"/>
      </w:pPr>
      <w:r>
        <w:t xml:space="preserve">Po podjęciu, przez </w:t>
      </w:r>
      <w:r w:rsidRPr="005A1ACF">
        <w:rPr>
          <w:b/>
        </w:rPr>
        <w:t xml:space="preserve">Radę </w:t>
      </w:r>
      <w:r w:rsidR="000F0FFD">
        <w:rPr>
          <w:b/>
        </w:rPr>
        <w:t>Gminy</w:t>
      </w:r>
      <w:r w:rsidRPr="005A1ACF">
        <w:rPr>
          <w:b/>
        </w:rPr>
        <w:t xml:space="preserve"> Świdnic</w:t>
      </w:r>
      <w:r w:rsidR="000F0FFD">
        <w:rPr>
          <w:b/>
        </w:rPr>
        <w:t>a</w:t>
      </w:r>
      <w:r>
        <w:t xml:space="preserve"> uchwały o udzielenie dotacji, </w:t>
      </w:r>
      <w:r w:rsidRPr="00D36097">
        <w:rPr>
          <w:b/>
        </w:rPr>
        <w:t>Beneficjenci dotacji</w:t>
      </w:r>
      <w:r>
        <w:t xml:space="preserve"> zobowiązani będą, we współpracy z </w:t>
      </w:r>
      <w:r w:rsidR="000F0FFD" w:rsidRPr="000F0FFD">
        <w:rPr>
          <w:b/>
          <w:bCs/>
        </w:rPr>
        <w:t>Gminą</w:t>
      </w:r>
      <w:r>
        <w:t>, do przestrzegania zasad aplikowania, realizacji</w:t>
      </w:r>
      <w:r w:rsidR="000F0FFD">
        <w:t xml:space="preserve">                                        </w:t>
      </w:r>
      <w:r>
        <w:t xml:space="preserve">i rozliczenia </w:t>
      </w:r>
      <w:r w:rsidRPr="000D7593">
        <w:t>dotowanego zadania</w:t>
      </w:r>
      <w:r>
        <w:t xml:space="preserve"> zgodnie z warunkami określonymi w dokumentacji </w:t>
      </w:r>
      <w:r w:rsidRPr="005A1ACF">
        <w:rPr>
          <w:b/>
        </w:rPr>
        <w:t>Programu</w:t>
      </w:r>
      <w:r>
        <w:t xml:space="preserve">, </w:t>
      </w:r>
      <w:r w:rsidRPr="000D7593">
        <w:t>o</w:t>
      </w:r>
      <w:r w:rsidRPr="008A672C">
        <w:t xml:space="preserve">publikowanymi </w:t>
      </w:r>
      <w:r>
        <w:t xml:space="preserve">na stronie internetowej Banku Gospodarstwa Krajowego: </w:t>
      </w:r>
      <w:hyperlink r:id="rId7" w:history="1">
        <w:r w:rsidRPr="001109D0">
          <w:rPr>
            <w:rStyle w:val="Hipercze"/>
          </w:rPr>
          <w:t>https://www.bgk.pl/programy-i-fundusze/programy/rzadowy-program-odbudowy-zabytkow/</w:t>
        </w:r>
      </w:hyperlink>
    </w:p>
    <w:p w14:paraId="4A8FA082" w14:textId="77777777" w:rsidR="00766237" w:rsidRDefault="00766237" w:rsidP="00766237">
      <w:pPr>
        <w:pStyle w:val="Akapitzlist"/>
        <w:ind w:left="0"/>
        <w:jc w:val="both"/>
      </w:pPr>
      <w:r>
        <w:t>Zadanie inwestycyjne będzie realizowane i rozliczane na podstawie odrębnej umowy o udzieleniu dotacji zawartej pomięd</w:t>
      </w:r>
      <w:r w:rsidR="000F0FFD">
        <w:t xml:space="preserve">zy </w:t>
      </w:r>
      <w:r w:rsidR="000F0FFD" w:rsidRPr="000F0FFD">
        <w:rPr>
          <w:b/>
          <w:bCs/>
        </w:rPr>
        <w:t>Gminą</w:t>
      </w:r>
      <w:r>
        <w:t xml:space="preserve"> a </w:t>
      </w:r>
      <w:r w:rsidRPr="005A1ACF">
        <w:rPr>
          <w:b/>
        </w:rPr>
        <w:t>Beneficjentem dotacji</w:t>
      </w:r>
      <w:r>
        <w:t>.</w:t>
      </w:r>
    </w:p>
    <w:p w14:paraId="030D6915" w14:textId="77777777" w:rsidR="00766237" w:rsidRDefault="00766237" w:rsidP="00766237">
      <w:pPr>
        <w:pStyle w:val="Akapitzlist"/>
        <w:ind w:left="0"/>
        <w:jc w:val="both"/>
      </w:pPr>
    </w:p>
    <w:p w14:paraId="3484F38A" w14:textId="77777777" w:rsidR="00766237" w:rsidRDefault="00766237" w:rsidP="00766237">
      <w:pPr>
        <w:pStyle w:val="Akapitzlist"/>
        <w:ind w:left="0"/>
        <w:jc w:val="both"/>
      </w:pPr>
      <w:r>
        <w:t xml:space="preserve">Dla </w:t>
      </w:r>
      <w:r w:rsidRPr="00681EC4">
        <w:rPr>
          <w:b/>
        </w:rPr>
        <w:t>Beneficjentów dotacji</w:t>
      </w:r>
      <w:r>
        <w:t xml:space="preserve"> prowadzących działalność gospodarczą przedmiotowe dotacje stanowią pomoc publiczną w rozumieniu art. 107 ust. 1 Traktatu o Funkcjonowaniu Unii Europejskiej </w:t>
      </w:r>
    </w:p>
    <w:p w14:paraId="6B7FD5B7" w14:textId="77777777" w:rsidR="00766237" w:rsidRDefault="00766237" w:rsidP="00766237">
      <w:pPr>
        <w:pStyle w:val="Akapitzlist"/>
        <w:ind w:left="0"/>
        <w:jc w:val="both"/>
      </w:pPr>
    </w:p>
    <w:p w14:paraId="2236C37F" w14:textId="4EBE1BAB" w:rsidR="00766237" w:rsidRDefault="00766237" w:rsidP="00766237">
      <w:pPr>
        <w:pStyle w:val="Akapitzlist"/>
        <w:ind w:left="0"/>
        <w:jc w:val="both"/>
      </w:pPr>
      <w:r>
        <w:t xml:space="preserve">Wnioski </w:t>
      </w:r>
      <w:r w:rsidR="006C429B">
        <w:t xml:space="preserve">wstępne </w:t>
      </w:r>
      <w:r>
        <w:t>należy składać:</w:t>
      </w:r>
    </w:p>
    <w:p w14:paraId="29F695E9" w14:textId="77777777" w:rsidR="00766237" w:rsidRDefault="00766237" w:rsidP="00766237">
      <w:pPr>
        <w:pStyle w:val="Akapitzlist"/>
        <w:ind w:left="0"/>
        <w:jc w:val="both"/>
      </w:pPr>
      <w:r>
        <w:t xml:space="preserve">-  w nieprzekraczalnym terminie </w:t>
      </w:r>
      <w:r w:rsidRPr="000D7593">
        <w:t xml:space="preserve">do </w:t>
      </w:r>
      <w:r w:rsidR="000F0FFD" w:rsidRPr="000F0FFD">
        <w:rPr>
          <w:b/>
          <w:bCs/>
        </w:rPr>
        <w:t>10</w:t>
      </w:r>
      <w:r w:rsidRPr="000F0FFD">
        <w:rPr>
          <w:b/>
          <w:bCs/>
        </w:rPr>
        <w:t xml:space="preserve"> </w:t>
      </w:r>
      <w:r w:rsidR="000F0FFD">
        <w:rPr>
          <w:b/>
          <w:bCs/>
        </w:rPr>
        <w:t>marca</w:t>
      </w:r>
      <w:r w:rsidRPr="006B50FD">
        <w:rPr>
          <w:b/>
        </w:rPr>
        <w:t xml:space="preserve"> 202</w:t>
      </w:r>
      <w:r w:rsidR="00143281">
        <w:rPr>
          <w:b/>
        </w:rPr>
        <w:t>3</w:t>
      </w:r>
      <w:r w:rsidRPr="006B50FD">
        <w:rPr>
          <w:b/>
        </w:rPr>
        <w:t xml:space="preserve"> r.</w:t>
      </w:r>
      <w:r w:rsidR="002F3FB9" w:rsidRPr="002F3FB9">
        <w:t>,</w:t>
      </w:r>
      <w:r>
        <w:t xml:space="preserve"> do godziny </w:t>
      </w:r>
      <w:r w:rsidRPr="00681EC4">
        <w:rPr>
          <w:b/>
        </w:rPr>
        <w:t>1</w:t>
      </w:r>
      <w:r w:rsidR="000F0FFD">
        <w:rPr>
          <w:b/>
        </w:rPr>
        <w:t>3</w:t>
      </w:r>
      <w:r w:rsidR="000F0FFD">
        <w:rPr>
          <w:b/>
          <w:vertAlign w:val="superscript"/>
        </w:rPr>
        <w:t>30</w:t>
      </w:r>
      <w:r>
        <w:t> </w:t>
      </w:r>
    </w:p>
    <w:p w14:paraId="73E1DD04" w14:textId="55C930B7" w:rsidR="00766237" w:rsidRDefault="00766237" w:rsidP="00766237">
      <w:pPr>
        <w:pStyle w:val="Akapitzlist"/>
        <w:ind w:left="0"/>
        <w:jc w:val="both"/>
      </w:pPr>
      <w:r>
        <w:t xml:space="preserve">   (decyduje data i godzina  wpływu do Urzędu </w:t>
      </w:r>
      <w:r w:rsidR="006C429B">
        <w:t>Gminy Świdnica</w:t>
      </w:r>
      <w:r>
        <w:t>);</w:t>
      </w:r>
      <w:r w:rsidRPr="00865A31">
        <w:t xml:space="preserve"> </w:t>
      </w:r>
    </w:p>
    <w:p w14:paraId="3AE8C655" w14:textId="77777777" w:rsidR="00766237" w:rsidRDefault="00766237" w:rsidP="00BF1CB9">
      <w:pPr>
        <w:pStyle w:val="Akapitzlist"/>
        <w:ind w:left="0" w:right="-284"/>
        <w:jc w:val="both"/>
      </w:pPr>
      <w:r>
        <w:t xml:space="preserve">-  w Biurze </w:t>
      </w:r>
      <w:r w:rsidR="00BF1CB9">
        <w:t>Podawczym</w:t>
      </w:r>
      <w:r>
        <w:t xml:space="preserve">, Urząd </w:t>
      </w:r>
      <w:r w:rsidR="00840672">
        <w:t>Gminy</w:t>
      </w:r>
      <w:r>
        <w:t xml:space="preserve"> Świdnic</w:t>
      </w:r>
      <w:r w:rsidR="00840672">
        <w:t>a</w:t>
      </w:r>
      <w:r>
        <w:t xml:space="preserve">, ul. </w:t>
      </w:r>
      <w:r w:rsidR="00840672">
        <w:t>Bartosza G</w:t>
      </w:r>
      <w:r w:rsidR="00BF1CB9">
        <w:t>łowackiego 4 w Świdnicy, parter pok. 100</w:t>
      </w:r>
      <w:r>
        <w:t>;</w:t>
      </w:r>
    </w:p>
    <w:p w14:paraId="0F0D89AB" w14:textId="77777777" w:rsidR="00766237" w:rsidRDefault="00766237" w:rsidP="00766237">
      <w:pPr>
        <w:pStyle w:val="Akapitzlist"/>
        <w:ind w:left="142" w:hanging="142"/>
        <w:jc w:val="both"/>
      </w:pPr>
      <w:r>
        <w:t xml:space="preserve">- w formie papierowej, w zamkniętych kopertach z dopiskiem: </w:t>
      </w:r>
      <w:r w:rsidRPr="00766237">
        <w:rPr>
          <w:b/>
        </w:rPr>
        <w:t>„Wstępny wniosek do Rządowego Programu Odbudowy Zabytków”</w:t>
      </w:r>
      <w:r>
        <w:t>, zaadresowanych:</w:t>
      </w:r>
    </w:p>
    <w:p w14:paraId="15670FFC" w14:textId="77777777" w:rsidR="00766237" w:rsidRDefault="00BF1CB9" w:rsidP="00766237">
      <w:pPr>
        <w:pStyle w:val="Akapitzlist"/>
        <w:ind w:left="0" w:firstLine="142"/>
        <w:jc w:val="both"/>
      </w:pPr>
      <w:r>
        <w:t>Urząd Gminy</w:t>
      </w:r>
      <w:r w:rsidR="00766237">
        <w:t xml:space="preserve"> Świdnic</w:t>
      </w:r>
      <w:r>
        <w:t>a</w:t>
      </w:r>
    </w:p>
    <w:p w14:paraId="2DDCE621" w14:textId="77777777" w:rsidR="00766237" w:rsidRDefault="00BF1CB9" w:rsidP="00766237">
      <w:pPr>
        <w:pStyle w:val="Akapitzlist"/>
        <w:ind w:left="0" w:firstLine="142"/>
        <w:jc w:val="both"/>
      </w:pPr>
      <w:r>
        <w:t>Zespół ds. Gospodarki Przestrzennej i Gospodarki Mieniem</w:t>
      </w:r>
    </w:p>
    <w:p w14:paraId="0E754094" w14:textId="77777777" w:rsidR="00766237" w:rsidRDefault="00766237" w:rsidP="00766237">
      <w:pPr>
        <w:pStyle w:val="Akapitzlist"/>
        <w:ind w:left="0" w:firstLine="142"/>
        <w:jc w:val="both"/>
      </w:pPr>
      <w:r>
        <w:t xml:space="preserve">ul. </w:t>
      </w:r>
      <w:r w:rsidR="00BF1CB9">
        <w:t>Bartosza Głowackiego 4</w:t>
      </w:r>
      <w:r>
        <w:t>,</w:t>
      </w:r>
    </w:p>
    <w:p w14:paraId="433B3745" w14:textId="77777777" w:rsidR="00766237" w:rsidRDefault="00766237" w:rsidP="00766237">
      <w:pPr>
        <w:pStyle w:val="Akapitzlist"/>
        <w:ind w:left="0" w:firstLine="142"/>
        <w:jc w:val="both"/>
      </w:pPr>
      <w:r>
        <w:t>58-100 Świdnica.</w:t>
      </w:r>
    </w:p>
    <w:p w14:paraId="51C4332C" w14:textId="77777777" w:rsidR="00766237" w:rsidRDefault="00766237" w:rsidP="00766237">
      <w:pPr>
        <w:pStyle w:val="Akapitzlist"/>
        <w:ind w:left="0"/>
        <w:jc w:val="both"/>
      </w:pPr>
    </w:p>
    <w:p w14:paraId="6EEC0868" w14:textId="702D6C6C" w:rsidR="00766237" w:rsidRDefault="00766237" w:rsidP="00766237">
      <w:pPr>
        <w:pStyle w:val="Akapitzlist"/>
        <w:ind w:left="0"/>
        <w:jc w:val="both"/>
      </w:pPr>
      <w:r>
        <w:t xml:space="preserve">Wybrani wnioskodawcy zawiadomieni zostaną niezwłocznie o </w:t>
      </w:r>
      <w:r w:rsidR="006C429B">
        <w:t>zakwalifikowaniu</w:t>
      </w:r>
      <w:r>
        <w:t xml:space="preserve"> zadania do </w:t>
      </w:r>
      <w:r w:rsidRPr="005A1ACF">
        <w:rPr>
          <w:b/>
        </w:rPr>
        <w:t xml:space="preserve">Programu </w:t>
      </w:r>
      <w:r>
        <w:t xml:space="preserve">                        i zobowiązani  będą do przesłania wniosków  złożonych w formie papierowej  pocztą e-mail  na adres: </w:t>
      </w:r>
      <w:hyperlink r:id="rId8" w:history="1">
        <w:r w:rsidR="00BF1CB9" w:rsidRPr="00842629">
          <w:rPr>
            <w:rStyle w:val="Hipercze"/>
          </w:rPr>
          <w:t>sekretariat@gmina.swidnica.pl</w:t>
        </w:r>
      </w:hyperlink>
      <w:r>
        <w:t xml:space="preserve">  z tytułem  e-maila  „Wstępny wniosek do Rządowego Programu Odbudowy Zabytków”.</w:t>
      </w:r>
    </w:p>
    <w:p w14:paraId="700B6D6C" w14:textId="77777777" w:rsidR="00766237" w:rsidRDefault="00766237" w:rsidP="00766237">
      <w:pPr>
        <w:pStyle w:val="Akapitzlist"/>
        <w:ind w:left="0"/>
        <w:jc w:val="both"/>
      </w:pPr>
      <w:r>
        <w:t>W załączeniu:</w:t>
      </w:r>
    </w:p>
    <w:p w14:paraId="0171BAF4" w14:textId="77777777" w:rsidR="00766237" w:rsidRPr="00FE5180" w:rsidRDefault="00766237" w:rsidP="00C9772A">
      <w:pPr>
        <w:pStyle w:val="Akapitzlist"/>
        <w:ind w:left="0"/>
        <w:jc w:val="both"/>
        <w:rPr>
          <w:b/>
        </w:rPr>
      </w:pPr>
      <w:r w:rsidRPr="005A1ACF">
        <w:rPr>
          <w:b/>
        </w:rPr>
        <w:t xml:space="preserve">załącznik </w:t>
      </w:r>
      <w:r w:rsidRPr="00FE5180">
        <w:rPr>
          <w:b/>
        </w:rPr>
        <w:t xml:space="preserve">1 </w:t>
      </w:r>
      <w:r w:rsidR="00E521F1" w:rsidRPr="00FE5180">
        <w:rPr>
          <w:b/>
        </w:rPr>
        <w:t xml:space="preserve"> – </w:t>
      </w:r>
      <w:r w:rsidR="00C9772A">
        <w:rPr>
          <w:b/>
        </w:rPr>
        <w:t>F</w:t>
      </w:r>
      <w:r w:rsidRPr="00FE5180">
        <w:rPr>
          <w:b/>
        </w:rPr>
        <w:t>ormularz wniosku wstępnego</w:t>
      </w:r>
    </w:p>
    <w:p w14:paraId="031DD9B8" w14:textId="77777777" w:rsidR="00766237" w:rsidRPr="00FE5180" w:rsidRDefault="00766237" w:rsidP="00C9772A">
      <w:pPr>
        <w:pStyle w:val="Akapitzlist"/>
        <w:ind w:left="1276" w:right="-851" w:hanging="1276"/>
        <w:rPr>
          <w:b/>
        </w:rPr>
      </w:pPr>
      <w:r w:rsidRPr="00FE5180">
        <w:rPr>
          <w:b/>
        </w:rPr>
        <w:t>załącznik 2</w:t>
      </w:r>
      <w:bookmarkStart w:id="0" w:name="_Hlk127953390"/>
      <w:r w:rsidRPr="00FE5180">
        <w:rPr>
          <w:b/>
        </w:rPr>
        <w:t xml:space="preserve"> – </w:t>
      </w:r>
      <w:bookmarkEnd w:id="0"/>
      <w:r w:rsidR="00E521F1" w:rsidRPr="00FE5180">
        <w:rPr>
          <w:b/>
        </w:rPr>
        <w:t>Oświadczenie do wstępnego wniosku o dofinansowanie z Rządowego Programu</w:t>
      </w:r>
      <w:r w:rsidR="00C9772A">
        <w:rPr>
          <w:b/>
        </w:rPr>
        <w:t xml:space="preserve"> </w:t>
      </w:r>
      <w:r w:rsidR="00E521F1" w:rsidRPr="00FE5180">
        <w:rPr>
          <w:b/>
        </w:rPr>
        <w:t>Odbudowy Zabytków</w:t>
      </w:r>
    </w:p>
    <w:p w14:paraId="2B36085E" w14:textId="77777777" w:rsidR="00766237" w:rsidRDefault="00766237" w:rsidP="00766237">
      <w:pPr>
        <w:pStyle w:val="Akapitzlist"/>
        <w:ind w:left="0"/>
        <w:jc w:val="both"/>
      </w:pPr>
    </w:p>
    <w:p w14:paraId="52EBB6AE" w14:textId="77777777" w:rsidR="00BF1CB9" w:rsidRDefault="00766237" w:rsidP="00766237">
      <w:pPr>
        <w:pStyle w:val="Akapitzlist"/>
        <w:spacing w:after="0"/>
        <w:ind w:left="0"/>
        <w:jc w:val="both"/>
      </w:pPr>
      <w:r>
        <w:t xml:space="preserve">Załączniki do pobrania ze strony internetowej </w:t>
      </w:r>
      <w:r w:rsidR="00BF1CB9">
        <w:t>Gminy:</w:t>
      </w:r>
    </w:p>
    <w:p w14:paraId="37CC0911" w14:textId="77777777" w:rsidR="00766237" w:rsidRDefault="00BF1CB9" w:rsidP="00766237">
      <w:pPr>
        <w:pStyle w:val="Akapitzlist"/>
        <w:spacing w:after="0"/>
        <w:ind w:left="0"/>
        <w:jc w:val="both"/>
      </w:pPr>
      <w:r w:rsidRPr="00BF1CB9">
        <w:rPr>
          <w:rStyle w:val="Hipercze"/>
        </w:rPr>
        <w:t>http://bip.gmina.swidnica.pl/start/ogloszenia-i-obwieszczenia</w:t>
      </w:r>
    </w:p>
    <w:p w14:paraId="298496DC" w14:textId="77777777" w:rsidR="00766237" w:rsidRDefault="00766237" w:rsidP="00766237">
      <w:pPr>
        <w:pStyle w:val="Akapitzlist"/>
        <w:spacing w:after="0"/>
        <w:ind w:left="0"/>
        <w:jc w:val="both"/>
      </w:pPr>
      <w:r>
        <w:t>Szczegółowych informacji udzielają:</w:t>
      </w:r>
    </w:p>
    <w:p w14:paraId="5E9C4CE9" w14:textId="77777777" w:rsidR="00766237" w:rsidRDefault="00766237" w:rsidP="00BF1CB9">
      <w:pPr>
        <w:pStyle w:val="Akapitzlist"/>
        <w:ind w:left="0" w:right="-567"/>
        <w:jc w:val="both"/>
      </w:pPr>
      <w:r>
        <w:t xml:space="preserve">- </w:t>
      </w:r>
      <w:r w:rsidR="00BF1CB9">
        <w:t>Katarzyna Miłkowska</w:t>
      </w:r>
      <w:r>
        <w:t xml:space="preserve"> </w:t>
      </w:r>
      <w:r w:rsidR="00BF1CB9">
        <w:t>–</w:t>
      </w:r>
      <w:r>
        <w:t xml:space="preserve"> </w:t>
      </w:r>
      <w:r w:rsidR="00BF1CB9">
        <w:t xml:space="preserve">Kierownik Działu Inwestycji i Infrastruktury Technicznej - </w:t>
      </w:r>
      <w:r>
        <w:t xml:space="preserve">  tel. 74</w:t>
      </w:r>
      <w:r w:rsidR="001D1216">
        <w:t> </w:t>
      </w:r>
      <w:r>
        <w:t>85</w:t>
      </w:r>
      <w:r w:rsidR="001D1216">
        <w:t>2 30 67</w:t>
      </w:r>
      <w:r w:rsidR="00BF1CB9">
        <w:t xml:space="preserve"> w. 210</w:t>
      </w:r>
    </w:p>
    <w:p w14:paraId="3B8A6E49" w14:textId="0B78B131" w:rsidR="00BF56C5" w:rsidRDefault="00766237" w:rsidP="00BF56C5">
      <w:pPr>
        <w:pStyle w:val="Akapitzlist"/>
        <w:ind w:left="0"/>
        <w:jc w:val="both"/>
      </w:pPr>
      <w:r>
        <w:t xml:space="preserve">- </w:t>
      </w:r>
      <w:r w:rsidR="00BF1CB9">
        <w:t>Marta Stosio-Wójcik</w:t>
      </w:r>
      <w:r>
        <w:t xml:space="preserve"> </w:t>
      </w:r>
      <w:r w:rsidR="00BF1CB9">
        <w:t>–</w:t>
      </w:r>
      <w:r>
        <w:t xml:space="preserve"> </w:t>
      </w:r>
      <w:r w:rsidR="00BF1CB9">
        <w:t>Inspektor ds. Gospodarki Mieniem -</w:t>
      </w:r>
      <w:r w:rsidRPr="005A1ACF">
        <w:rPr>
          <w:rStyle w:val="Pogrubienie"/>
          <w:b w:val="0"/>
        </w:rPr>
        <w:t xml:space="preserve"> tel.</w:t>
      </w:r>
      <w:r w:rsidRPr="005A1ACF">
        <w:rPr>
          <w:b/>
        </w:rPr>
        <w:t xml:space="preserve"> </w:t>
      </w:r>
      <w:r w:rsidRPr="005A1ACF">
        <w:t>74</w:t>
      </w:r>
      <w:r w:rsidR="001D1216">
        <w:t> </w:t>
      </w:r>
      <w:r w:rsidRPr="005A1ACF">
        <w:t>8</w:t>
      </w:r>
      <w:r w:rsidR="001D1216">
        <w:t>52 30 67 w. 105</w:t>
      </w:r>
    </w:p>
    <w:p w14:paraId="3032544F" w14:textId="77777777" w:rsidR="00BF56C5" w:rsidRPr="00BF56C5" w:rsidRDefault="00BF56C5" w:rsidP="00BF56C5">
      <w:pPr>
        <w:pStyle w:val="Akapitzlist"/>
        <w:ind w:left="0"/>
        <w:jc w:val="both"/>
      </w:pPr>
    </w:p>
    <w:p w14:paraId="48B5B173" w14:textId="77777777" w:rsidR="00BF56C5" w:rsidRDefault="00BF56C5" w:rsidP="00BF56C5">
      <w:pPr>
        <w:spacing w:after="120" w:line="100" w:lineRule="atLeast"/>
        <w:ind w:left="7082"/>
        <w:jc w:val="both"/>
        <w:rPr>
          <w:rFonts w:cs="Times New Roman"/>
          <w:sz w:val="24"/>
          <w:szCs w:val="24"/>
        </w:rPr>
      </w:pPr>
      <w:r>
        <w:t xml:space="preserve">    z up. Wójta</w:t>
      </w:r>
    </w:p>
    <w:p w14:paraId="7D6554D3" w14:textId="77777777" w:rsidR="00BF56C5" w:rsidRDefault="00BF56C5" w:rsidP="00BF56C5">
      <w:pPr>
        <w:spacing w:after="120" w:line="100" w:lineRule="atLeast"/>
        <w:ind w:left="6373" w:firstLine="709"/>
        <w:jc w:val="both"/>
        <w:rPr>
          <w:rFonts w:cs="Tahoma"/>
        </w:rPr>
      </w:pPr>
      <w:r>
        <w:t>Bartłomiej Strózik</w:t>
      </w:r>
    </w:p>
    <w:p w14:paraId="337430DE" w14:textId="77777777" w:rsidR="00BF56C5" w:rsidRDefault="00BF56C5" w:rsidP="00BF56C5">
      <w:pPr>
        <w:spacing w:line="100" w:lineRule="atLeast"/>
        <w:ind w:left="6372" w:firstLine="708"/>
        <w:jc w:val="both"/>
      </w:pPr>
      <w:r>
        <w:rPr>
          <w:sz w:val="20"/>
          <w:szCs w:val="20"/>
        </w:rPr>
        <w:t xml:space="preserve">    </w:t>
      </w:r>
      <w:r>
        <w:t>Zastępca Wójta</w:t>
      </w:r>
    </w:p>
    <w:p w14:paraId="5824DABA" w14:textId="77777777" w:rsidR="001D2F4E" w:rsidRDefault="001D2F4E" w:rsidP="00766237">
      <w:pPr>
        <w:pStyle w:val="Akapitzlist"/>
        <w:ind w:left="0"/>
        <w:jc w:val="both"/>
      </w:pPr>
    </w:p>
    <w:p w14:paraId="18E8087C" w14:textId="77777777" w:rsidR="00766237" w:rsidRDefault="00766237" w:rsidP="003F2355">
      <w:pPr>
        <w:pStyle w:val="Akapitzlist"/>
        <w:ind w:left="0"/>
        <w:rPr>
          <w:sz w:val="16"/>
          <w:szCs w:val="16"/>
        </w:rPr>
      </w:pPr>
    </w:p>
    <w:p w14:paraId="189A3AA4" w14:textId="77777777" w:rsidR="00766237" w:rsidRPr="00766237" w:rsidRDefault="00766237" w:rsidP="00766237">
      <w:pPr>
        <w:pStyle w:val="Akapitzlist"/>
        <w:ind w:left="0"/>
        <w:jc w:val="center"/>
        <w:rPr>
          <w:sz w:val="16"/>
          <w:szCs w:val="16"/>
        </w:rPr>
      </w:pPr>
      <w:r w:rsidRPr="004B587F">
        <w:rPr>
          <w:sz w:val="16"/>
          <w:szCs w:val="16"/>
        </w:rPr>
        <w:t>2/2</w:t>
      </w:r>
    </w:p>
    <w:sectPr w:rsidR="00766237" w:rsidRPr="00766237" w:rsidSect="0065065D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3729"/>
    <w:multiLevelType w:val="hybridMultilevel"/>
    <w:tmpl w:val="05D8B2A2"/>
    <w:lvl w:ilvl="0" w:tplc="927E8C2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57595"/>
    <w:multiLevelType w:val="hybridMultilevel"/>
    <w:tmpl w:val="9D8CA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16947"/>
    <w:multiLevelType w:val="hybridMultilevel"/>
    <w:tmpl w:val="177EC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53544"/>
    <w:multiLevelType w:val="hybridMultilevel"/>
    <w:tmpl w:val="104EFBB6"/>
    <w:lvl w:ilvl="0" w:tplc="89E249E4">
      <w:start w:val="1"/>
      <w:numFmt w:val="upperRoman"/>
      <w:lvlText w:val="%1."/>
      <w:lvlJc w:val="left"/>
      <w:pPr>
        <w:ind w:left="1080" w:hanging="720"/>
      </w:pPr>
      <w:rPr>
        <w:rFonts w:hint="default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70F05"/>
    <w:multiLevelType w:val="hybridMultilevel"/>
    <w:tmpl w:val="8662D56C"/>
    <w:lvl w:ilvl="0" w:tplc="0D3299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C0295"/>
    <w:multiLevelType w:val="hybridMultilevel"/>
    <w:tmpl w:val="38744A94"/>
    <w:lvl w:ilvl="0" w:tplc="93F24A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3CC4FAD"/>
    <w:multiLevelType w:val="hybridMultilevel"/>
    <w:tmpl w:val="D6F4EB7E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70AA6705"/>
    <w:multiLevelType w:val="hybridMultilevel"/>
    <w:tmpl w:val="8662D56C"/>
    <w:lvl w:ilvl="0" w:tplc="0D3299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C1F7E"/>
    <w:multiLevelType w:val="hybridMultilevel"/>
    <w:tmpl w:val="05527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726578">
    <w:abstractNumId w:val="3"/>
  </w:num>
  <w:num w:numId="2" w16cid:durableId="958487463">
    <w:abstractNumId w:val="5"/>
  </w:num>
  <w:num w:numId="3" w16cid:durableId="1813401013">
    <w:abstractNumId w:val="8"/>
  </w:num>
  <w:num w:numId="4" w16cid:durableId="152457276">
    <w:abstractNumId w:val="1"/>
  </w:num>
  <w:num w:numId="5" w16cid:durableId="1838306260">
    <w:abstractNumId w:val="4"/>
  </w:num>
  <w:num w:numId="6" w16cid:durableId="764692546">
    <w:abstractNumId w:val="2"/>
  </w:num>
  <w:num w:numId="7" w16cid:durableId="1534616231">
    <w:abstractNumId w:val="0"/>
  </w:num>
  <w:num w:numId="8" w16cid:durableId="1696419695">
    <w:abstractNumId w:val="6"/>
  </w:num>
  <w:num w:numId="9" w16cid:durableId="37245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FF"/>
    <w:rsid w:val="000355C1"/>
    <w:rsid w:val="00044A93"/>
    <w:rsid w:val="000F0FFD"/>
    <w:rsid w:val="00125126"/>
    <w:rsid w:val="00126BB0"/>
    <w:rsid w:val="00134CC9"/>
    <w:rsid w:val="00143281"/>
    <w:rsid w:val="001920A8"/>
    <w:rsid w:val="001B6B1C"/>
    <w:rsid w:val="001D1216"/>
    <w:rsid w:val="001D2F4E"/>
    <w:rsid w:val="001D4B11"/>
    <w:rsid w:val="001E7B45"/>
    <w:rsid w:val="0023502D"/>
    <w:rsid w:val="00245585"/>
    <w:rsid w:val="00282D23"/>
    <w:rsid w:val="0029036B"/>
    <w:rsid w:val="002C015C"/>
    <w:rsid w:val="002F3FB9"/>
    <w:rsid w:val="00304E87"/>
    <w:rsid w:val="003104B3"/>
    <w:rsid w:val="00316A4B"/>
    <w:rsid w:val="00332BE5"/>
    <w:rsid w:val="003725C0"/>
    <w:rsid w:val="003A6780"/>
    <w:rsid w:val="003B72F8"/>
    <w:rsid w:val="003F2355"/>
    <w:rsid w:val="00411BF6"/>
    <w:rsid w:val="00445BEA"/>
    <w:rsid w:val="004D3A31"/>
    <w:rsid w:val="004F3DEB"/>
    <w:rsid w:val="00516A9A"/>
    <w:rsid w:val="00520BDB"/>
    <w:rsid w:val="00533245"/>
    <w:rsid w:val="005C3A14"/>
    <w:rsid w:val="005D2EC8"/>
    <w:rsid w:val="005F57A6"/>
    <w:rsid w:val="00611CE7"/>
    <w:rsid w:val="00612612"/>
    <w:rsid w:val="00615C92"/>
    <w:rsid w:val="00630208"/>
    <w:rsid w:val="0065065D"/>
    <w:rsid w:val="006818D2"/>
    <w:rsid w:val="006A3D1B"/>
    <w:rsid w:val="006C429B"/>
    <w:rsid w:val="0074577E"/>
    <w:rsid w:val="00754200"/>
    <w:rsid w:val="00766237"/>
    <w:rsid w:val="007A2DAC"/>
    <w:rsid w:val="007A7E23"/>
    <w:rsid w:val="007C7F05"/>
    <w:rsid w:val="008233A9"/>
    <w:rsid w:val="00840672"/>
    <w:rsid w:val="00857141"/>
    <w:rsid w:val="008A78A0"/>
    <w:rsid w:val="008B4643"/>
    <w:rsid w:val="008E1CD6"/>
    <w:rsid w:val="0091067D"/>
    <w:rsid w:val="0094582E"/>
    <w:rsid w:val="00950BD7"/>
    <w:rsid w:val="00977F43"/>
    <w:rsid w:val="00980E87"/>
    <w:rsid w:val="009A0F0E"/>
    <w:rsid w:val="009F6EC7"/>
    <w:rsid w:val="00A23A99"/>
    <w:rsid w:val="00A82847"/>
    <w:rsid w:val="00AA18D3"/>
    <w:rsid w:val="00AA64FE"/>
    <w:rsid w:val="00AB5DBD"/>
    <w:rsid w:val="00B27B78"/>
    <w:rsid w:val="00B96FA1"/>
    <w:rsid w:val="00BE1803"/>
    <w:rsid w:val="00BF1CB9"/>
    <w:rsid w:val="00BF56C5"/>
    <w:rsid w:val="00C0367E"/>
    <w:rsid w:val="00C246D4"/>
    <w:rsid w:val="00C33017"/>
    <w:rsid w:val="00C9772A"/>
    <w:rsid w:val="00CB756F"/>
    <w:rsid w:val="00CD203B"/>
    <w:rsid w:val="00CD5B69"/>
    <w:rsid w:val="00D44F68"/>
    <w:rsid w:val="00D45D6D"/>
    <w:rsid w:val="00D465B5"/>
    <w:rsid w:val="00D4704F"/>
    <w:rsid w:val="00D53CFF"/>
    <w:rsid w:val="00D57F16"/>
    <w:rsid w:val="00DC5B9C"/>
    <w:rsid w:val="00DD51E9"/>
    <w:rsid w:val="00DF6306"/>
    <w:rsid w:val="00E12A7A"/>
    <w:rsid w:val="00E47725"/>
    <w:rsid w:val="00E521F1"/>
    <w:rsid w:val="00E91FCC"/>
    <w:rsid w:val="00EB62D7"/>
    <w:rsid w:val="00ED7260"/>
    <w:rsid w:val="00F67F2C"/>
    <w:rsid w:val="00FE5180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6413"/>
  <w15:docId w15:val="{8C01FB39-4E58-4900-8218-BC319755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0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A18D3"/>
    <w:pPr>
      <w:spacing w:after="0" w:line="240" w:lineRule="auto"/>
    </w:pPr>
    <w:rPr>
      <w:rFonts w:ascii="Times New Roman" w:eastAsia="Times New Roman" w:hAnsi="Times New Roman" w:cs="Times New Roman"/>
      <w:noProof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A18D3"/>
    <w:rPr>
      <w:rFonts w:ascii="Times New Roman" w:eastAsia="Times New Roman" w:hAnsi="Times New Roman" w:cs="Times New Roman"/>
      <w:noProof/>
      <w:szCs w:val="20"/>
    </w:rPr>
  </w:style>
  <w:style w:type="paragraph" w:styleId="Akapitzlist">
    <w:name w:val="List Paragraph"/>
    <w:basedOn w:val="Normalny"/>
    <w:uiPriority w:val="34"/>
    <w:qFormat/>
    <w:rsid w:val="009458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5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6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D5B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134CC9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B72F8"/>
    <w:rPr>
      <w:b/>
      <w:bCs/>
    </w:rPr>
  </w:style>
  <w:style w:type="character" w:customStyle="1" w:styleId="alb-s">
    <w:name w:val="a_lb-s"/>
    <w:basedOn w:val="Domylnaczcionkaakapitu"/>
    <w:rsid w:val="00C0367E"/>
  </w:style>
  <w:style w:type="paragraph" w:styleId="NormalnyWeb">
    <w:name w:val="Normal (Web)"/>
    <w:basedOn w:val="Normalny"/>
    <w:uiPriority w:val="99"/>
    <w:semiHidden/>
    <w:unhideWhenUsed/>
    <w:rsid w:val="00C03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1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.swidnic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gk.pl/programy-i-fundusze/programy/rzadowy-program-odbudowy-zabytko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Świdnicy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Sawicka</dc:creator>
  <cp:keywords/>
  <dc:description/>
  <cp:lastModifiedBy>Marta Stosio-Wójcik</cp:lastModifiedBy>
  <cp:revision>4</cp:revision>
  <cp:lastPrinted>2023-02-23T07:14:00Z</cp:lastPrinted>
  <dcterms:created xsi:type="dcterms:W3CDTF">2023-02-23T11:01:00Z</dcterms:created>
  <dcterms:modified xsi:type="dcterms:W3CDTF">2023-02-23T14:09:00Z</dcterms:modified>
</cp:coreProperties>
</file>